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3BCD2" w14:textId="77777777" w:rsidR="00CB6E40" w:rsidRPr="00424446" w:rsidRDefault="00A51FD6" w:rsidP="00561D02">
      <w:pPr>
        <w:spacing w:before="120" w:after="120" w:line="276" w:lineRule="auto"/>
        <w:jc w:val="center"/>
        <w:rPr>
          <w:rFonts w:ascii="Roboto" w:hAnsi="Roboto" w:cs="Tahoma"/>
          <w:sz w:val="20"/>
          <w:szCs w:val="20"/>
        </w:rPr>
      </w:pPr>
      <w:bookmarkStart w:id="0" w:name="_Hlk226721266"/>
    </w:p>
    <w:p w14:paraId="600BD73F" w14:textId="77777777" w:rsidR="00424446" w:rsidRPr="00424446" w:rsidRDefault="00424446" w:rsidP="00424446">
      <w:pPr>
        <w:spacing w:before="120" w:after="120" w:line="276" w:lineRule="auto"/>
        <w:jc w:val="center"/>
        <w:rPr>
          <w:rFonts w:ascii="Roboto" w:eastAsia="Times New Roman" w:hAnsi="Roboto" w:cs="Times New Roman"/>
          <w:b/>
          <w:bCs/>
          <w:sz w:val="24"/>
          <w:szCs w:val="20"/>
          <w:lang w:val="en-GB" w:eastAsia="pl-PL"/>
        </w:rPr>
      </w:pPr>
      <w:r w:rsidRPr="00424446">
        <w:rPr>
          <w:rFonts w:ascii="Roboto" w:eastAsia="Times New Roman" w:hAnsi="Roboto" w:cs="Times New Roman"/>
          <w:b/>
          <w:bCs/>
          <w:sz w:val="24"/>
          <w:szCs w:val="20"/>
          <w:lang w:val="en-GB" w:eastAsia="pl-PL"/>
        </w:rPr>
        <w:t>New version of the portal MOS - electronic submission of applications for temporary residence, permanent residence, and EU long-term residence permits</w:t>
      </w:r>
    </w:p>
    <w:p w14:paraId="52971052" w14:textId="16373C2A" w:rsidR="00424446" w:rsidRPr="00424446" w:rsidRDefault="00424446" w:rsidP="00424446">
      <w:pPr>
        <w:spacing w:before="120" w:after="120" w:line="276" w:lineRule="auto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We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would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like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to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inform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you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that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the MOS system (Moduł Obsługi Spraw),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which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enables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the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electronic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submission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of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applications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referred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to in Art. 225a sec. 1 of the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Act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on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Foreigners-namely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applications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for:</w:t>
      </w:r>
    </w:p>
    <w:p w14:paraId="7617F7F5" w14:textId="77777777" w:rsidR="00424446" w:rsidRPr="00424446" w:rsidRDefault="00424446" w:rsidP="00424446">
      <w:pPr>
        <w:pStyle w:val="Akapitzlist"/>
        <w:numPr>
          <w:ilvl w:val="0"/>
          <w:numId w:val="12"/>
        </w:numPr>
        <w:spacing w:before="120" w:after="120" w:line="276" w:lineRule="auto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temporary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residence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, </w:t>
      </w:r>
    </w:p>
    <w:p w14:paraId="472F1EEC" w14:textId="77777777" w:rsidR="00424446" w:rsidRPr="00424446" w:rsidRDefault="00424446" w:rsidP="00424446">
      <w:pPr>
        <w:pStyle w:val="Akapitzlist"/>
        <w:numPr>
          <w:ilvl w:val="0"/>
          <w:numId w:val="12"/>
        </w:numPr>
        <w:spacing w:before="120" w:after="120" w:line="276" w:lineRule="auto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permanent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residence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, </w:t>
      </w:r>
    </w:p>
    <w:p w14:paraId="7C876321" w14:textId="77777777" w:rsidR="00424446" w:rsidRDefault="00424446" w:rsidP="00424446">
      <w:pPr>
        <w:pStyle w:val="Akapitzlist"/>
        <w:numPr>
          <w:ilvl w:val="0"/>
          <w:numId w:val="12"/>
        </w:numPr>
        <w:spacing w:before="120" w:after="120" w:line="276" w:lineRule="auto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long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-term EU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resident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status</w:t>
      </w:r>
    </w:p>
    <w:p w14:paraId="36225BB4" w14:textId="51F69A39" w:rsidR="00424446" w:rsidRPr="00424446" w:rsidRDefault="00424446" w:rsidP="00424446">
      <w:pPr>
        <w:spacing w:before="120" w:after="120" w:line="276" w:lineRule="auto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was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launched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on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April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27, 2026.</w:t>
      </w:r>
    </w:p>
    <w:p w14:paraId="787AD169" w14:textId="77777777" w:rsidR="00424446" w:rsidRPr="00424446" w:rsidRDefault="00424446" w:rsidP="00561D02">
      <w:pPr>
        <w:spacing w:before="120" w:after="120" w:line="276" w:lineRule="auto"/>
        <w:jc w:val="both"/>
        <w:rPr>
          <w:rFonts w:ascii="Roboto" w:hAnsi="Roboto"/>
          <w:sz w:val="20"/>
          <w:szCs w:val="20"/>
        </w:rPr>
      </w:pPr>
      <w:r w:rsidRPr="00424446">
        <w:rPr>
          <w:rFonts w:ascii="Roboto" w:hAnsi="Roboto"/>
          <w:sz w:val="20"/>
          <w:szCs w:val="20"/>
        </w:rPr>
        <w:t xml:space="preserve">From </w:t>
      </w:r>
      <w:proofErr w:type="spellStart"/>
      <w:r w:rsidRPr="00424446">
        <w:rPr>
          <w:rFonts w:ascii="Roboto" w:hAnsi="Roboto"/>
          <w:sz w:val="20"/>
          <w:szCs w:val="20"/>
        </w:rPr>
        <w:t>now</w:t>
      </w:r>
      <w:proofErr w:type="spellEnd"/>
      <w:r w:rsidRPr="00424446">
        <w:rPr>
          <w:rFonts w:ascii="Roboto" w:hAnsi="Roboto"/>
          <w:sz w:val="20"/>
          <w:szCs w:val="20"/>
        </w:rPr>
        <w:t xml:space="preserve"> on, </w:t>
      </w:r>
      <w:proofErr w:type="spellStart"/>
      <w:r w:rsidRPr="00424446">
        <w:rPr>
          <w:rFonts w:ascii="Roboto" w:hAnsi="Roboto"/>
          <w:sz w:val="20"/>
          <w:szCs w:val="20"/>
        </w:rPr>
        <w:t>applications</w:t>
      </w:r>
      <w:proofErr w:type="spellEnd"/>
      <w:r w:rsidRPr="00424446">
        <w:rPr>
          <w:rFonts w:ascii="Roboto" w:hAnsi="Roboto"/>
          <w:sz w:val="20"/>
          <w:szCs w:val="20"/>
        </w:rPr>
        <w:t xml:space="preserve"> for </w:t>
      </w:r>
      <w:proofErr w:type="spellStart"/>
      <w:r w:rsidRPr="00424446">
        <w:rPr>
          <w:rFonts w:ascii="Roboto" w:hAnsi="Roboto"/>
          <w:sz w:val="20"/>
          <w:szCs w:val="20"/>
        </w:rPr>
        <w:t>temporary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residence</w:t>
      </w:r>
      <w:proofErr w:type="spellEnd"/>
      <w:r w:rsidRPr="00424446">
        <w:rPr>
          <w:rFonts w:ascii="Roboto" w:hAnsi="Roboto"/>
          <w:sz w:val="20"/>
          <w:szCs w:val="20"/>
        </w:rPr>
        <w:t xml:space="preserve">, permanent </w:t>
      </w:r>
      <w:proofErr w:type="spellStart"/>
      <w:r w:rsidRPr="00424446">
        <w:rPr>
          <w:rFonts w:ascii="Roboto" w:hAnsi="Roboto"/>
          <w:sz w:val="20"/>
          <w:szCs w:val="20"/>
        </w:rPr>
        <w:t>residence</w:t>
      </w:r>
      <w:proofErr w:type="spellEnd"/>
      <w:r w:rsidRPr="00424446">
        <w:rPr>
          <w:rFonts w:ascii="Roboto" w:hAnsi="Roboto"/>
          <w:sz w:val="20"/>
          <w:szCs w:val="20"/>
        </w:rPr>
        <w:t xml:space="preserve">, and </w:t>
      </w:r>
      <w:proofErr w:type="spellStart"/>
      <w:r w:rsidRPr="00424446">
        <w:rPr>
          <w:rFonts w:ascii="Roboto" w:hAnsi="Roboto"/>
          <w:sz w:val="20"/>
          <w:szCs w:val="20"/>
        </w:rPr>
        <w:t>long</w:t>
      </w:r>
      <w:proofErr w:type="spellEnd"/>
      <w:r w:rsidRPr="00424446">
        <w:rPr>
          <w:rFonts w:ascii="Roboto" w:hAnsi="Roboto"/>
          <w:sz w:val="20"/>
          <w:szCs w:val="20"/>
        </w:rPr>
        <w:t xml:space="preserve">-term EU </w:t>
      </w:r>
      <w:proofErr w:type="spellStart"/>
      <w:r w:rsidRPr="00424446">
        <w:rPr>
          <w:rFonts w:ascii="Roboto" w:hAnsi="Roboto"/>
          <w:sz w:val="20"/>
          <w:szCs w:val="20"/>
        </w:rPr>
        <w:t>resident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permits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can</w:t>
      </w:r>
      <w:proofErr w:type="spellEnd"/>
      <w:r w:rsidRPr="00424446">
        <w:rPr>
          <w:rFonts w:ascii="Roboto" w:hAnsi="Roboto"/>
          <w:sz w:val="20"/>
          <w:szCs w:val="20"/>
        </w:rPr>
        <w:t xml:space="preserve"> be </w:t>
      </w:r>
      <w:proofErr w:type="spellStart"/>
      <w:r w:rsidRPr="00424446">
        <w:rPr>
          <w:rFonts w:ascii="Roboto" w:hAnsi="Roboto"/>
          <w:sz w:val="20"/>
          <w:szCs w:val="20"/>
        </w:rPr>
        <w:t>submitted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Style w:val="Pogrubienie"/>
          <w:rFonts w:ascii="Roboto" w:hAnsi="Roboto"/>
          <w:sz w:val="20"/>
          <w:szCs w:val="20"/>
        </w:rPr>
        <w:t>exclusively</w:t>
      </w:r>
      <w:proofErr w:type="spellEnd"/>
      <w:r w:rsidRPr="00424446">
        <w:rPr>
          <w:rStyle w:val="Pogrubienie"/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Style w:val="Pogrubienie"/>
          <w:rFonts w:ascii="Roboto" w:hAnsi="Roboto"/>
          <w:sz w:val="20"/>
          <w:szCs w:val="20"/>
        </w:rPr>
        <w:t>electronically</w:t>
      </w:r>
      <w:proofErr w:type="spellEnd"/>
      <w:r w:rsidRPr="00424446">
        <w:rPr>
          <w:rFonts w:ascii="Roboto" w:hAnsi="Roboto"/>
          <w:sz w:val="20"/>
          <w:szCs w:val="20"/>
        </w:rPr>
        <w:t xml:space="preserve"> via the MOS portal, </w:t>
      </w:r>
      <w:proofErr w:type="spellStart"/>
      <w:r w:rsidRPr="00424446">
        <w:rPr>
          <w:rFonts w:ascii="Roboto" w:hAnsi="Roboto"/>
          <w:sz w:val="20"/>
          <w:szCs w:val="20"/>
        </w:rPr>
        <w:t>available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at</w:t>
      </w:r>
      <w:proofErr w:type="spellEnd"/>
      <w:r w:rsidRPr="00424446">
        <w:rPr>
          <w:rFonts w:ascii="Roboto" w:hAnsi="Roboto"/>
          <w:sz w:val="20"/>
          <w:szCs w:val="20"/>
        </w:rPr>
        <w:t xml:space="preserve">: </w:t>
      </w:r>
      <w:hyperlink r:id="rId8" w:history="1">
        <w:r w:rsidRPr="00424446">
          <w:rPr>
            <w:rStyle w:val="Hipercze"/>
            <w:rFonts w:ascii="Roboto" w:hAnsi="Roboto"/>
            <w:sz w:val="20"/>
            <w:szCs w:val="20"/>
          </w:rPr>
          <w:t>https://mos.cudzoziemcy.gov.pl/</w:t>
        </w:r>
      </w:hyperlink>
      <w:r w:rsidRPr="00424446">
        <w:rPr>
          <w:rFonts w:ascii="Roboto" w:hAnsi="Roboto"/>
          <w:sz w:val="20"/>
          <w:szCs w:val="20"/>
        </w:rPr>
        <w:t>.</w:t>
      </w:r>
    </w:p>
    <w:p w14:paraId="53293F47" w14:textId="77777777" w:rsidR="00424446" w:rsidRPr="00424446" w:rsidRDefault="00424446" w:rsidP="00424446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424446">
        <w:rPr>
          <w:rFonts w:ascii="Roboto" w:eastAsia="Times New Roman" w:hAnsi="Roboto" w:cs="Times New Roman"/>
          <w:b/>
          <w:bCs/>
          <w:sz w:val="20"/>
          <w:szCs w:val="20"/>
          <w:lang w:eastAsia="pl-PL"/>
        </w:rPr>
        <w:t>Applications</w:t>
      </w:r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for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temporary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residence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, permanent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residence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, and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long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-term EU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resident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permits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in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paper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form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that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were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sent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but not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received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by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provincial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offices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b/>
          <w:bCs/>
          <w:sz w:val="20"/>
          <w:szCs w:val="20"/>
          <w:lang w:eastAsia="pl-PL"/>
        </w:rPr>
        <w:t>before</w:t>
      </w:r>
      <w:proofErr w:type="spellEnd"/>
      <w:r w:rsidRPr="00424446">
        <w:rPr>
          <w:rFonts w:ascii="Roboto" w:eastAsia="Times New Roman" w:hAnsi="Roboto" w:cs="Times New Roman"/>
          <w:b/>
          <w:bCs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b/>
          <w:bCs/>
          <w:sz w:val="20"/>
          <w:szCs w:val="20"/>
          <w:lang w:eastAsia="pl-PL"/>
        </w:rPr>
        <w:t>April</w:t>
      </w:r>
      <w:proofErr w:type="spellEnd"/>
      <w:r w:rsidRPr="00424446">
        <w:rPr>
          <w:rFonts w:ascii="Roboto" w:eastAsia="Times New Roman" w:hAnsi="Roboto" w:cs="Times New Roman"/>
          <w:b/>
          <w:bCs/>
          <w:sz w:val="20"/>
          <w:szCs w:val="20"/>
          <w:lang w:eastAsia="pl-PL"/>
        </w:rPr>
        <w:t xml:space="preserve"> 27, 2026</w:t>
      </w:r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,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will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not be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processed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(</w:t>
      </w:r>
      <w:r w:rsidRPr="00424446">
        <w:rPr>
          <w:rFonts w:ascii="Roboto" w:eastAsia="Times New Roman" w:hAnsi="Roboto" w:cs="Times New Roman"/>
          <w:b/>
          <w:bCs/>
          <w:sz w:val="20"/>
          <w:szCs w:val="20"/>
          <w:lang w:eastAsia="pl-PL"/>
        </w:rPr>
        <w:t xml:space="preserve">the </w:t>
      </w:r>
      <w:proofErr w:type="spellStart"/>
      <w:r w:rsidRPr="00424446">
        <w:rPr>
          <w:rFonts w:ascii="Roboto" w:eastAsia="Times New Roman" w:hAnsi="Roboto" w:cs="Times New Roman"/>
          <w:b/>
          <w:bCs/>
          <w:sz w:val="20"/>
          <w:szCs w:val="20"/>
          <w:lang w:eastAsia="pl-PL"/>
        </w:rPr>
        <w:t>applications</w:t>
      </w:r>
      <w:proofErr w:type="spellEnd"/>
      <w:r w:rsidRPr="00424446">
        <w:rPr>
          <w:rFonts w:ascii="Roboto" w:eastAsia="Times New Roman" w:hAnsi="Roboto" w:cs="Times New Roman"/>
          <w:b/>
          <w:bCs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b/>
          <w:bCs/>
          <w:sz w:val="20"/>
          <w:szCs w:val="20"/>
          <w:lang w:eastAsia="pl-PL"/>
        </w:rPr>
        <w:t>will</w:t>
      </w:r>
      <w:proofErr w:type="spellEnd"/>
      <w:r w:rsidRPr="00424446">
        <w:rPr>
          <w:rFonts w:ascii="Roboto" w:eastAsia="Times New Roman" w:hAnsi="Roboto" w:cs="Times New Roman"/>
          <w:b/>
          <w:bCs/>
          <w:sz w:val="20"/>
          <w:szCs w:val="20"/>
          <w:lang w:eastAsia="pl-PL"/>
        </w:rPr>
        <w:t xml:space="preserve"> be </w:t>
      </w:r>
      <w:proofErr w:type="spellStart"/>
      <w:r w:rsidRPr="00424446">
        <w:rPr>
          <w:rFonts w:ascii="Roboto" w:eastAsia="Times New Roman" w:hAnsi="Roboto" w:cs="Times New Roman"/>
          <w:b/>
          <w:bCs/>
          <w:sz w:val="20"/>
          <w:szCs w:val="20"/>
          <w:lang w:eastAsia="pl-PL"/>
        </w:rPr>
        <w:t>left</w:t>
      </w:r>
      <w:proofErr w:type="spellEnd"/>
      <w:r w:rsidRPr="00424446">
        <w:rPr>
          <w:rFonts w:ascii="Roboto" w:eastAsia="Times New Roman" w:hAnsi="Roboto" w:cs="Times New Roman"/>
          <w:b/>
          <w:bCs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b/>
          <w:bCs/>
          <w:sz w:val="20"/>
          <w:szCs w:val="20"/>
          <w:lang w:eastAsia="pl-PL"/>
        </w:rPr>
        <w:t>without</w:t>
      </w:r>
      <w:proofErr w:type="spellEnd"/>
      <w:r w:rsidRPr="00424446">
        <w:rPr>
          <w:rFonts w:ascii="Roboto" w:eastAsia="Times New Roman" w:hAnsi="Roboto" w:cs="Times New Roman"/>
          <w:b/>
          <w:bCs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b/>
          <w:bCs/>
          <w:sz w:val="20"/>
          <w:szCs w:val="20"/>
          <w:lang w:eastAsia="pl-PL"/>
        </w:rPr>
        <w:t>consideration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) – the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date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of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postage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will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not be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taken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into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account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.</w:t>
      </w:r>
    </w:p>
    <w:p w14:paraId="706D67D3" w14:textId="77777777" w:rsidR="00424446" w:rsidRPr="00424446" w:rsidRDefault="00424446" w:rsidP="00424446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Applications for a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temporary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residence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permit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for the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purpose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of:</w:t>
      </w:r>
    </w:p>
    <w:p w14:paraId="3034EC1C" w14:textId="77777777" w:rsidR="00424446" w:rsidRPr="00424446" w:rsidRDefault="00424446" w:rsidP="0042444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Intra-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corporate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transfer (ICT);</w:t>
      </w:r>
    </w:p>
    <w:p w14:paraId="7952BBB8" w14:textId="77777777" w:rsidR="00424446" w:rsidRPr="00424446" w:rsidRDefault="00424446" w:rsidP="0042444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0"/>
          <w:szCs w:val="20"/>
          <w:lang w:eastAsia="pl-PL"/>
        </w:rPr>
      </w:pP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Long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-term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mobility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of a manager,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specialist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,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or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trainee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employee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within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an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intra-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corporate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transfer;</w:t>
      </w:r>
    </w:p>
    <w:p w14:paraId="75F881F8" w14:textId="77777777" w:rsidR="00424446" w:rsidRPr="00424446" w:rsidRDefault="00424446" w:rsidP="0042444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Family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reunification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– in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cases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where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the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foreigner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concerned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is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outside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of Poland;</w:t>
      </w:r>
    </w:p>
    <w:p w14:paraId="599EF84F" w14:textId="77777777" w:rsidR="00424446" w:rsidRPr="00424446" w:rsidRDefault="00424446" w:rsidP="0042444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Family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members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of a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Polish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citizen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,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an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EU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member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state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citizen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,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or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a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citizen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of the United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Kingdom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of Great Britain and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Northern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Ireland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as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referred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to in Art. 10 sec. 1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letters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b and d of the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Withdrawal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Agreement – in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cases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where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the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foreigner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concerned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is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outside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of Poland;</w:t>
      </w:r>
    </w:p>
    <w:p w14:paraId="42A8DA39" w14:textId="77777777" w:rsidR="00424446" w:rsidRPr="00424446" w:rsidRDefault="00424446" w:rsidP="0042444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0"/>
          <w:szCs w:val="20"/>
          <w:lang w:eastAsia="pl-PL"/>
        </w:rPr>
      </w:pP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Foreigners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leading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a family life (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within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the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meaning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of the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Convention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for the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Protection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of Human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Rights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and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Fundamental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Freedoms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) with a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Polish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citizen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,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an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EU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member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state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citizen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,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or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a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citizen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of the United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Kingdom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of Great Britain and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Northern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Ireland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as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referred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to in Art. 10 sec. 1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letters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b and d of the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Withdrawal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Agreement – in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cases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where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the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foreigner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concerned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is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outside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of Poland,</w:t>
      </w:r>
    </w:p>
    <w:p w14:paraId="62C88948" w14:textId="77777777" w:rsidR="00424446" w:rsidRPr="00424446" w:rsidRDefault="00424446" w:rsidP="00424446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0"/>
          <w:szCs w:val="20"/>
          <w:lang w:eastAsia="pl-PL"/>
        </w:rPr>
      </w:pPr>
      <w:proofErr w:type="spellStart"/>
      <w:r w:rsidRPr="00424446">
        <w:rPr>
          <w:rFonts w:ascii="Roboto" w:eastAsia="Times New Roman" w:hAnsi="Roboto" w:cs="Times New Roman"/>
          <w:b/>
          <w:bCs/>
          <w:sz w:val="20"/>
          <w:szCs w:val="20"/>
          <w:lang w:eastAsia="pl-PL"/>
        </w:rPr>
        <w:t>must</w:t>
      </w:r>
      <w:proofErr w:type="spellEnd"/>
      <w:r w:rsidRPr="00424446">
        <w:rPr>
          <w:rFonts w:ascii="Roboto" w:eastAsia="Times New Roman" w:hAnsi="Roboto" w:cs="Times New Roman"/>
          <w:b/>
          <w:bCs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b/>
          <w:bCs/>
          <w:sz w:val="20"/>
          <w:szCs w:val="20"/>
          <w:lang w:eastAsia="pl-PL"/>
        </w:rPr>
        <w:t>still</w:t>
      </w:r>
      <w:proofErr w:type="spellEnd"/>
      <w:r w:rsidRPr="00424446">
        <w:rPr>
          <w:rFonts w:ascii="Roboto" w:eastAsia="Times New Roman" w:hAnsi="Roboto" w:cs="Times New Roman"/>
          <w:b/>
          <w:bCs/>
          <w:sz w:val="20"/>
          <w:szCs w:val="20"/>
          <w:lang w:eastAsia="pl-PL"/>
        </w:rPr>
        <w:t xml:space="preserve"> be </w:t>
      </w:r>
      <w:proofErr w:type="spellStart"/>
      <w:r w:rsidRPr="00424446">
        <w:rPr>
          <w:rFonts w:ascii="Roboto" w:eastAsia="Times New Roman" w:hAnsi="Roboto" w:cs="Times New Roman"/>
          <w:b/>
          <w:bCs/>
          <w:sz w:val="20"/>
          <w:szCs w:val="20"/>
          <w:lang w:eastAsia="pl-PL"/>
        </w:rPr>
        <w:t>submitted</w:t>
      </w:r>
      <w:proofErr w:type="spellEnd"/>
      <w:r w:rsidRPr="00424446">
        <w:rPr>
          <w:rFonts w:ascii="Roboto" w:eastAsia="Times New Roman" w:hAnsi="Roboto" w:cs="Times New Roman"/>
          <w:b/>
          <w:bCs/>
          <w:sz w:val="20"/>
          <w:szCs w:val="20"/>
          <w:lang w:eastAsia="pl-PL"/>
        </w:rPr>
        <w:t xml:space="preserve"> in </w:t>
      </w:r>
      <w:proofErr w:type="spellStart"/>
      <w:r w:rsidRPr="00424446">
        <w:rPr>
          <w:rFonts w:ascii="Roboto" w:eastAsia="Times New Roman" w:hAnsi="Roboto" w:cs="Times New Roman"/>
          <w:b/>
          <w:bCs/>
          <w:sz w:val="20"/>
          <w:szCs w:val="20"/>
          <w:lang w:eastAsia="pl-PL"/>
        </w:rPr>
        <w:t>paper</w:t>
      </w:r>
      <w:proofErr w:type="spellEnd"/>
      <w:r w:rsidRPr="00424446">
        <w:rPr>
          <w:rFonts w:ascii="Roboto" w:eastAsia="Times New Roman" w:hAnsi="Roboto" w:cs="Times New Roman"/>
          <w:b/>
          <w:bCs/>
          <w:sz w:val="20"/>
          <w:szCs w:val="20"/>
          <w:lang w:eastAsia="pl-PL"/>
        </w:rPr>
        <w:t xml:space="preserve"> form </w:t>
      </w:r>
      <w:proofErr w:type="spellStart"/>
      <w:r w:rsidRPr="00424446">
        <w:rPr>
          <w:rFonts w:ascii="Roboto" w:eastAsia="Times New Roman" w:hAnsi="Roboto" w:cs="Times New Roman"/>
          <w:b/>
          <w:bCs/>
          <w:sz w:val="20"/>
          <w:szCs w:val="20"/>
          <w:lang w:eastAsia="pl-PL"/>
        </w:rPr>
        <w:t>according</w:t>
      </w:r>
      <w:proofErr w:type="spellEnd"/>
      <w:r w:rsidRPr="00424446">
        <w:rPr>
          <w:rFonts w:ascii="Roboto" w:eastAsia="Times New Roman" w:hAnsi="Roboto" w:cs="Times New Roman"/>
          <w:b/>
          <w:bCs/>
          <w:sz w:val="20"/>
          <w:szCs w:val="20"/>
          <w:lang w:eastAsia="pl-PL"/>
        </w:rPr>
        <w:t xml:space="preserve"> to </w:t>
      </w:r>
      <w:proofErr w:type="spellStart"/>
      <w:r w:rsidRPr="00424446">
        <w:rPr>
          <w:rFonts w:ascii="Roboto" w:eastAsia="Times New Roman" w:hAnsi="Roboto" w:cs="Times New Roman"/>
          <w:b/>
          <w:bCs/>
          <w:sz w:val="20"/>
          <w:szCs w:val="20"/>
          <w:lang w:eastAsia="pl-PL"/>
        </w:rPr>
        <w:t>current</w:t>
      </w:r>
      <w:proofErr w:type="spellEnd"/>
      <w:r w:rsidRPr="00424446">
        <w:rPr>
          <w:rFonts w:ascii="Roboto" w:eastAsia="Times New Roman" w:hAnsi="Roboto" w:cs="Times New Roman"/>
          <w:b/>
          <w:bCs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b/>
          <w:bCs/>
          <w:sz w:val="20"/>
          <w:szCs w:val="20"/>
          <w:lang w:eastAsia="pl-PL"/>
        </w:rPr>
        <w:t>rules</w:t>
      </w:r>
      <w:proofErr w:type="spellEnd"/>
      <w:r w:rsidRPr="00424446">
        <w:rPr>
          <w:rFonts w:ascii="Roboto" w:eastAsia="Times New Roman" w:hAnsi="Roboto" w:cs="Times New Roman"/>
          <w:b/>
          <w:bCs/>
          <w:sz w:val="20"/>
          <w:szCs w:val="20"/>
          <w:lang w:eastAsia="pl-PL"/>
        </w:rPr>
        <w:t>.</w:t>
      </w:r>
    </w:p>
    <w:p w14:paraId="7FAD8B75" w14:textId="77777777" w:rsidR="00424446" w:rsidRPr="00424446" w:rsidRDefault="00424446" w:rsidP="00561D02">
      <w:pPr>
        <w:pStyle w:val="NormalnyWeb"/>
        <w:shd w:val="clear" w:color="auto" w:fill="FFFFFF"/>
        <w:spacing w:before="120" w:beforeAutospacing="0" w:after="120" w:afterAutospacing="0" w:line="276" w:lineRule="auto"/>
        <w:textAlignment w:val="baseline"/>
        <w:rPr>
          <w:rFonts w:ascii="Roboto" w:hAnsi="Roboto"/>
          <w:sz w:val="20"/>
          <w:szCs w:val="20"/>
        </w:rPr>
      </w:pPr>
      <w:r w:rsidRPr="00424446">
        <w:rPr>
          <w:rFonts w:ascii="Roboto" w:hAnsi="Roboto"/>
          <w:sz w:val="20"/>
          <w:szCs w:val="20"/>
        </w:rPr>
        <w:t xml:space="preserve">We </w:t>
      </w:r>
      <w:proofErr w:type="spellStart"/>
      <w:r w:rsidRPr="00424446">
        <w:rPr>
          <w:rFonts w:ascii="Roboto" w:hAnsi="Roboto"/>
          <w:sz w:val="20"/>
          <w:szCs w:val="20"/>
        </w:rPr>
        <w:t>encourage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you</w:t>
      </w:r>
      <w:proofErr w:type="spellEnd"/>
      <w:r w:rsidRPr="00424446">
        <w:rPr>
          <w:rFonts w:ascii="Roboto" w:hAnsi="Roboto"/>
          <w:sz w:val="20"/>
          <w:szCs w:val="20"/>
        </w:rPr>
        <w:t xml:space="preserve"> to </w:t>
      </w:r>
      <w:proofErr w:type="spellStart"/>
      <w:r w:rsidRPr="00424446">
        <w:rPr>
          <w:rFonts w:ascii="Roboto" w:hAnsi="Roboto"/>
          <w:sz w:val="20"/>
          <w:szCs w:val="20"/>
        </w:rPr>
        <w:t>read</w:t>
      </w:r>
      <w:proofErr w:type="spellEnd"/>
      <w:r w:rsidRPr="00424446">
        <w:rPr>
          <w:rFonts w:ascii="Roboto" w:hAnsi="Roboto"/>
          <w:sz w:val="20"/>
          <w:szCs w:val="20"/>
        </w:rPr>
        <w:t xml:space="preserve"> the </w:t>
      </w:r>
      <w:proofErr w:type="spellStart"/>
      <w:r w:rsidRPr="00424446">
        <w:rPr>
          <w:rFonts w:ascii="Roboto" w:hAnsi="Roboto"/>
          <w:sz w:val="20"/>
          <w:szCs w:val="20"/>
        </w:rPr>
        <w:t>information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regarding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hyperlink r:id="rId9" w:history="1">
        <w:r w:rsidRPr="00424446">
          <w:rPr>
            <w:rStyle w:val="Hipercze"/>
            <w:rFonts w:ascii="Roboto" w:hAnsi="Roboto"/>
            <w:sz w:val="20"/>
            <w:szCs w:val="20"/>
          </w:rPr>
          <w:t xml:space="preserve">the </w:t>
        </w:r>
        <w:proofErr w:type="spellStart"/>
        <w:r w:rsidRPr="00424446">
          <w:rPr>
            <w:rStyle w:val="Hipercze"/>
            <w:rFonts w:ascii="Roboto" w:hAnsi="Roboto"/>
            <w:sz w:val="20"/>
            <w:szCs w:val="20"/>
          </w:rPr>
          <w:t>new</w:t>
        </w:r>
        <w:proofErr w:type="spellEnd"/>
        <w:r w:rsidRPr="00424446">
          <w:rPr>
            <w:rStyle w:val="Hipercze"/>
            <w:rFonts w:ascii="Roboto" w:hAnsi="Roboto"/>
            <w:sz w:val="20"/>
            <w:szCs w:val="20"/>
          </w:rPr>
          <w:t xml:space="preserve"> MOS system</w:t>
        </w:r>
      </w:hyperlink>
      <w:r w:rsidRPr="00424446">
        <w:rPr>
          <w:rFonts w:ascii="Roboto" w:hAnsi="Roboto"/>
          <w:sz w:val="20"/>
          <w:szCs w:val="20"/>
        </w:rPr>
        <w:t xml:space="preserve">, </w:t>
      </w:r>
      <w:hyperlink r:id="rId10" w:history="1">
        <w:proofErr w:type="spellStart"/>
        <w:r w:rsidRPr="00424446">
          <w:rPr>
            <w:rStyle w:val="Hipercze"/>
            <w:rFonts w:ascii="Roboto" w:hAnsi="Roboto"/>
            <w:sz w:val="20"/>
            <w:szCs w:val="20"/>
          </w:rPr>
          <w:t>answers</w:t>
        </w:r>
        <w:proofErr w:type="spellEnd"/>
        <w:r w:rsidRPr="00424446">
          <w:rPr>
            <w:rStyle w:val="Hipercze"/>
            <w:rFonts w:ascii="Roboto" w:hAnsi="Roboto"/>
            <w:sz w:val="20"/>
            <w:szCs w:val="20"/>
          </w:rPr>
          <w:t xml:space="preserve"> to </w:t>
        </w:r>
        <w:proofErr w:type="spellStart"/>
        <w:r w:rsidRPr="00424446">
          <w:rPr>
            <w:rStyle w:val="Hipercze"/>
            <w:rFonts w:ascii="Roboto" w:hAnsi="Roboto"/>
            <w:sz w:val="20"/>
            <w:szCs w:val="20"/>
          </w:rPr>
          <w:t>frequently</w:t>
        </w:r>
        <w:proofErr w:type="spellEnd"/>
        <w:r w:rsidRPr="00424446">
          <w:rPr>
            <w:rStyle w:val="Hipercze"/>
            <w:rFonts w:ascii="Roboto" w:hAnsi="Roboto"/>
            <w:sz w:val="20"/>
            <w:szCs w:val="20"/>
          </w:rPr>
          <w:t xml:space="preserve"> </w:t>
        </w:r>
        <w:proofErr w:type="spellStart"/>
        <w:r w:rsidRPr="00424446">
          <w:rPr>
            <w:rStyle w:val="Hipercze"/>
            <w:rFonts w:ascii="Roboto" w:hAnsi="Roboto"/>
            <w:sz w:val="20"/>
            <w:szCs w:val="20"/>
          </w:rPr>
          <w:t>asked</w:t>
        </w:r>
        <w:proofErr w:type="spellEnd"/>
        <w:r w:rsidRPr="00424446">
          <w:rPr>
            <w:rStyle w:val="Hipercze"/>
            <w:rFonts w:ascii="Roboto" w:hAnsi="Roboto"/>
            <w:sz w:val="20"/>
            <w:szCs w:val="20"/>
          </w:rPr>
          <w:t xml:space="preserve"> </w:t>
        </w:r>
        <w:proofErr w:type="spellStart"/>
        <w:r w:rsidRPr="00424446">
          <w:rPr>
            <w:rStyle w:val="Hipercze"/>
            <w:rFonts w:ascii="Roboto" w:hAnsi="Roboto"/>
            <w:sz w:val="20"/>
            <w:szCs w:val="20"/>
          </w:rPr>
          <w:t>questions</w:t>
        </w:r>
        <w:proofErr w:type="spellEnd"/>
        <w:r w:rsidRPr="00424446">
          <w:rPr>
            <w:rStyle w:val="Hipercze"/>
            <w:rFonts w:ascii="Roboto" w:hAnsi="Roboto"/>
            <w:sz w:val="20"/>
            <w:szCs w:val="20"/>
          </w:rPr>
          <w:t xml:space="preserve"> (</w:t>
        </w:r>
        <w:proofErr w:type="spellStart"/>
        <w:r w:rsidRPr="00424446">
          <w:rPr>
            <w:rStyle w:val="Hipercze"/>
            <w:rFonts w:ascii="Roboto" w:hAnsi="Roboto"/>
            <w:sz w:val="20"/>
            <w:szCs w:val="20"/>
          </w:rPr>
          <w:t>FAQs</w:t>
        </w:r>
        <w:proofErr w:type="spellEnd"/>
        <w:r w:rsidRPr="00424446">
          <w:rPr>
            <w:rStyle w:val="Hipercze"/>
            <w:rFonts w:ascii="Roboto" w:hAnsi="Roboto"/>
            <w:sz w:val="20"/>
            <w:szCs w:val="20"/>
          </w:rPr>
          <w:t>)</w:t>
        </w:r>
      </w:hyperlink>
      <w:r w:rsidRPr="00424446">
        <w:rPr>
          <w:rFonts w:ascii="Roboto" w:hAnsi="Roboto"/>
          <w:sz w:val="20"/>
          <w:szCs w:val="20"/>
        </w:rPr>
        <w:t xml:space="preserve">, and </w:t>
      </w:r>
      <w:hyperlink r:id="rId11" w:history="1">
        <w:proofErr w:type="spellStart"/>
        <w:r w:rsidRPr="00424446">
          <w:rPr>
            <w:rStyle w:val="Hipercze"/>
            <w:rFonts w:ascii="Roboto" w:hAnsi="Roboto"/>
            <w:sz w:val="20"/>
            <w:szCs w:val="20"/>
          </w:rPr>
          <w:t>other</w:t>
        </w:r>
        <w:proofErr w:type="spellEnd"/>
        <w:r w:rsidRPr="00424446">
          <w:rPr>
            <w:rStyle w:val="Hipercze"/>
            <w:rFonts w:ascii="Roboto" w:hAnsi="Roboto"/>
            <w:sz w:val="20"/>
            <w:szCs w:val="20"/>
          </w:rPr>
          <w:t xml:space="preserve"> </w:t>
        </w:r>
        <w:proofErr w:type="spellStart"/>
        <w:r w:rsidRPr="00424446">
          <w:rPr>
            <w:rStyle w:val="Hipercze"/>
            <w:rFonts w:ascii="Roboto" w:hAnsi="Roboto"/>
            <w:sz w:val="20"/>
            <w:szCs w:val="20"/>
          </w:rPr>
          <w:t>informative</w:t>
        </w:r>
        <w:proofErr w:type="spellEnd"/>
        <w:r w:rsidRPr="00424446">
          <w:rPr>
            <w:rStyle w:val="Hipercze"/>
            <w:rFonts w:ascii="Roboto" w:hAnsi="Roboto"/>
            <w:sz w:val="20"/>
            <w:szCs w:val="20"/>
          </w:rPr>
          <w:t xml:space="preserve"> materials </w:t>
        </w:r>
        <w:proofErr w:type="spellStart"/>
        <w:r w:rsidRPr="00424446">
          <w:rPr>
            <w:rStyle w:val="Hipercze"/>
            <w:rFonts w:ascii="Roboto" w:hAnsi="Roboto"/>
            <w:sz w:val="20"/>
            <w:szCs w:val="20"/>
          </w:rPr>
          <w:t>concerning</w:t>
        </w:r>
        <w:proofErr w:type="spellEnd"/>
        <w:r w:rsidRPr="00424446">
          <w:rPr>
            <w:rStyle w:val="Hipercze"/>
            <w:rFonts w:ascii="Roboto" w:hAnsi="Roboto"/>
            <w:sz w:val="20"/>
            <w:szCs w:val="20"/>
          </w:rPr>
          <w:t xml:space="preserve"> </w:t>
        </w:r>
        <w:proofErr w:type="spellStart"/>
        <w:r w:rsidRPr="00424446">
          <w:rPr>
            <w:rStyle w:val="Hipercze"/>
            <w:rFonts w:ascii="Roboto" w:hAnsi="Roboto"/>
            <w:sz w:val="20"/>
            <w:szCs w:val="20"/>
          </w:rPr>
          <w:t>legal</w:t>
        </w:r>
        <w:proofErr w:type="spellEnd"/>
        <w:r w:rsidRPr="00424446">
          <w:rPr>
            <w:rStyle w:val="Hipercze"/>
            <w:rFonts w:ascii="Roboto" w:hAnsi="Roboto"/>
            <w:sz w:val="20"/>
            <w:szCs w:val="20"/>
          </w:rPr>
          <w:t xml:space="preserve"> </w:t>
        </w:r>
        <w:proofErr w:type="spellStart"/>
        <w:r w:rsidRPr="00424446">
          <w:rPr>
            <w:rStyle w:val="Hipercze"/>
            <w:rFonts w:ascii="Roboto" w:hAnsi="Roboto"/>
            <w:sz w:val="20"/>
            <w:szCs w:val="20"/>
          </w:rPr>
          <w:t>migration</w:t>
        </w:r>
        <w:proofErr w:type="spellEnd"/>
      </w:hyperlink>
      <w:r w:rsidRPr="00424446">
        <w:rPr>
          <w:rFonts w:ascii="Roboto" w:hAnsi="Roboto"/>
          <w:sz w:val="20"/>
          <w:szCs w:val="20"/>
        </w:rPr>
        <w:t>. </w:t>
      </w:r>
    </w:p>
    <w:p w14:paraId="0FC3CE5A" w14:textId="77777777" w:rsidR="00424446" w:rsidRPr="00424446" w:rsidRDefault="00424446" w:rsidP="00561D02">
      <w:pPr>
        <w:pStyle w:val="NormalnyWeb"/>
        <w:shd w:val="clear" w:color="auto" w:fill="FFFFFF"/>
        <w:spacing w:before="120" w:beforeAutospacing="0" w:after="120" w:afterAutospacing="0" w:line="276" w:lineRule="auto"/>
        <w:textAlignment w:val="baseline"/>
        <w:rPr>
          <w:rStyle w:val="Pogrubienie"/>
          <w:rFonts w:ascii="Roboto" w:hAnsi="Roboto" w:cs="Arial"/>
          <w:color w:val="1B1B1B"/>
          <w:sz w:val="20"/>
          <w:szCs w:val="20"/>
        </w:rPr>
      </w:pPr>
    </w:p>
    <w:p w14:paraId="33529461" w14:textId="3FCBFD5E" w:rsidR="005C53FB" w:rsidRPr="00424446" w:rsidRDefault="00F35503" w:rsidP="00561D02">
      <w:pPr>
        <w:pStyle w:val="NormalnyWeb"/>
        <w:shd w:val="clear" w:color="auto" w:fill="FFFFFF"/>
        <w:spacing w:before="120" w:beforeAutospacing="0" w:after="120" w:afterAutospacing="0" w:line="276" w:lineRule="auto"/>
        <w:textAlignment w:val="baseline"/>
        <w:rPr>
          <w:rStyle w:val="Pogrubienie"/>
          <w:rFonts w:ascii="Roboto" w:hAnsi="Roboto" w:cs="Arial"/>
          <w:color w:val="1B1B1B"/>
          <w:sz w:val="20"/>
          <w:szCs w:val="20"/>
        </w:rPr>
      </w:pPr>
      <w:r w:rsidRPr="00424446">
        <w:rPr>
          <w:rStyle w:val="Pogrubienie"/>
          <w:rFonts w:ascii="Roboto" w:hAnsi="Roboto" w:cs="Arial"/>
          <w:color w:val="1B1B1B"/>
          <w:sz w:val="20"/>
          <w:szCs w:val="20"/>
        </w:rPr>
        <w:t xml:space="preserve">How </w:t>
      </w:r>
      <w:proofErr w:type="spellStart"/>
      <w:r w:rsidRPr="00424446">
        <w:rPr>
          <w:rStyle w:val="Pogrubienie"/>
          <w:rFonts w:ascii="Roboto" w:hAnsi="Roboto" w:cs="Arial"/>
          <w:color w:val="1B1B1B"/>
          <w:sz w:val="20"/>
          <w:szCs w:val="20"/>
        </w:rPr>
        <w:t>can</w:t>
      </w:r>
      <w:proofErr w:type="spellEnd"/>
      <w:r w:rsidRPr="00424446">
        <w:rPr>
          <w:rStyle w:val="Pogrubienie"/>
          <w:rFonts w:ascii="Roboto" w:hAnsi="Roboto" w:cs="Arial"/>
          <w:color w:val="1B1B1B"/>
          <w:sz w:val="20"/>
          <w:szCs w:val="20"/>
        </w:rPr>
        <w:t xml:space="preserve"> </w:t>
      </w:r>
      <w:proofErr w:type="spellStart"/>
      <w:r w:rsidRPr="00424446">
        <w:rPr>
          <w:rStyle w:val="Pogrubienie"/>
          <w:rFonts w:ascii="Roboto" w:hAnsi="Roboto" w:cs="Arial"/>
          <w:color w:val="1B1B1B"/>
          <w:sz w:val="20"/>
          <w:szCs w:val="20"/>
        </w:rPr>
        <w:t>you</w:t>
      </w:r>
      <w:proofErr w:type="spellEnd"/>
      <w:r w:rsidRPr="00424446">
        <w:rPr>
          <w:rStyle w:val="Pogrubienie"/>
          <w:rFonts w:ascii="Roboto" w:hAnsi="Roboto" w:cs="Arial"/>
          <w:color w:val="1B1B1B"/>
          <w:sz w:val="20"/>
          <w:szCs w:val="20"/>
        </w:rPr>
        <w:t xml:space="preserve"> </w:t>
      </w:r>
      <w:proofErr w:type="spellStart"/>
      <w:r w:rsidRPr="00424446">
        <w:rPr>
          <w:rStyle w:val="Pogrubienie"/>
          <w:rFonts w:ascii="Roboto" w:hAnsi="Roboto" w:cs="Arial"/>
          <w:color w:val="1B1B1B"/>
          <w:sz w:val="20"/>
          <w:szCs w:val="20"/>
        </w:rPr>
        <w:t>apply</w:t>
      </w:r>
      <w:proofErr w:type="spellEnd"/>
      <w:r w:rsidRPr="00424446">
        <w:rPr>
          <w:rStyle w:val="Pogrubienie"/>
          <w:rFonts w:ascii="Roboto" w:hAnsi="Roboto" w:cs="Arial"/>
          <w:color w:val="1B1B1B"/>
          <w:sz w:val="20"/>
          <w:szCs w:val="20"/>
        </w:rPr>
        <w:t xml:space="preserve"> for a </w:t>
      </w:r>
      <w:proofErr w:type="spellStart"/>
      <w:r w:rsidRPr="00424446">
        <w:rPr>
          <w:rStyle w:val="Pogrubienie"/>
          <w:rFonts w:ascii="Roboto" w:hAnsi="Roboto" w:cs="Arial"/>
          <w:color w:val="1B1B1B"/>
          <w:sz w:val="20"/>
          <w:szCs w:val="20"/>
        </w:rPr>
        <w:t>residence</w:t>
      </w:r>
      <w:proofErr w:type="spellEnd"/>
      <w:r w:rsidRPr="00424446">
        <w:rPr>
          <w:rStyle w:val="Pogrubienie"/>
          <w:rFonts w:ascii="Roboto" w:hAnsi="Roboto" w:cs="Arial"/>
          <w:color w:val="1B1B1B"/>
          <w:sz w:val="20"/>
          <w:szCs w:val="20"/>
        </w:rPr>
        <w:t xml:space="preserve"> </w:t>
      </w:r>
      <w:proofErr w:type="spellStart"/>
      <w:r w:rsidRPr="00424446">
        <w:rPr>
          <w:rStyle w:val="Pogrubienie"/>
          <w:rFonts w:ascii="Roboto" w:hAnsi="Roboto" w:cs="Arial"/>
          <w:color w:val="1B1B1B"/>
          <w:sz w:val="20"/>
          <w:szCs w:val="20"/>
        </w:rPr>
        <w:t>permit</w:t>
      </w:r>
      <w:proofErr w:type="spellEnd"/>
      <w:r w:rsidRPr="00424446">
        <w:rPr>
          <w:rStyle w:val="Pogrubienie"/>
          <w:rFonts w:ascii="Roboto" w:hAnsi="Roboto" w:cs="Arial"/>
          <w:color w:val="1B1B1B"/>
          <w:sz w:val="20"/>
          <w:szCs w:val="20"/>
        </w:rPr>
        <w:t xml:space="preserve"> in Poland? </w:t>
      </w:r>
    </w:p>
    <w:p w14:paraId="25F2214C" w14:textId="284454CF" w:rsidR="00424446" w:rsidRPr="00424446" w:rsidRDefault="00424446" w:rsidP="00424446">
      <w:pPr>
        <w:pStyle w:val="NormalnyWeb"/>
        <w:rPr>
          <w:rFonts w:ascii="Roboto" w:hAnsi="Roboto"/>
          <w:sz w:val="20"/>
          <w:szCs w:val="20"/>
        </w:rPr>
      </w:pPr>
      <w:r w:rsidRPr="00424446">
        <w:rPr>
          <w:rFonts w:ascii="Roboto" w:hAnsi="Roboto"/>
          <w:sz w:val="20"/>
          <w:szCs w:val="20"/>
        </w:rPr>
        <w:t xml:space="preserve">As of </w:t>
      </w:r>
      <w:proofErr w:type="spellStart"/>
      <w:r w:rsidRPr="00424446">
        <w:rPr>
          <w:rFonts w:ascii="Roboto" w:hAnsi="Roboto"/>
          <w:b/>
          <w:bCs/>
          <w:sz w:val="20"/>
          <w:szCs w:val="20"/>
        </w:rPr>
        <w:t>April</w:t>
      </w:r>
      <w:proofErr w:type="spellEnd"/>
      <w:r w:rsidRPr="00424446">
        <w:rPr>
          <w:rFonts w:ascii="Roboto" w:hAnsi="Roboto"/>
          <w:b/>
          <w:bCs/>
          <w:sz w:val="20"/>
          <w:szCs w:val="20"/>
        </w:rPr>
        <w:t xml:space="preserve"> 27, 2026</w:t>
      </w:r>
      <w:r w:rsidRPr="00424446">
        <w:rPr>
          <w:rFonts w:ascii="Roboto" w:hAnsi="Roboto"/>
          <w:sz w:val="20"/>
          <w:szCs w:val="20"/>
        </w:rPr>
        <w:t xml:space="preserve">, </w:t>
      </w:r>
      <w:proofErr w:type="spellStart"/>
      <w:r w:rsidRPr="00424446">
        <w:rPr>
          <w:rFonts w:ascii="Roboto" w:hAnsi="Roboto"/>
          <w:sz w:val="20"/>
          <w:szCs w:val="20"/>
        </w:rPr>
        <w:t>an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application</w:t>
      </w:r>
      <w:proofErr w:type="spellEnd"/>
      <w:r w:rsidRPr="00424446">
        <w:rPr>
          <w:rFonts w:ascii="Roboto" w:hAnsi="Roboto"/>
          <w:sz w:val="20"/>
          <w:szCs w:val="20"/>
        </w:rPr>
        <w:t xml:space="preserve"> for a </w:t>
      </w:r>
      <w:proofErr w:type="spellStart"/>
      <w:r w:rsidRPr="00424446">
        <w:rPr>
          <w:rFonts w:ascii="Roboto" w:hAnsi="Roboto"/>
          <w:sz w:val="20"/>
          <w:szCs w:val="20"/>
        </w:rPr>
        <w:t>residence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permit</w:t>
      </w:r>
      <w:proofErr w:type="spellEnd"/>
      <w:r w:rsidRPr="00424446">
        <w:rPr>
          <w:rFonts w:ascii="Roboto" w:hAnsi="Roboto"/>
          <w:sz w:val="20"/>
          <w:szCs w:val="20"/>
        </w:rPr>
        <w:t xml:space="preserve"> in Poland (</w:t>
      </w:r>
      <w:proofErr w:type="spellStart"/>
      <w:r w:rsidRPr="00424446">
        <w:rPr>
          <w:rFonts w:ascii="Roboto" w:hAnsi="Roboto"/>
          <w:sz w:val="20"/>
          <w:szCs w:val="20"/>
        </w:rPr>
        <w:t>temporary</w:t>
      </w:r>
      <w:proofErr w:type="spellEnd"/>
      <w:r w:rsidRPr="00424446">
        <w:rPr>
          <w:rFonts w:ascii="Roboto" w:hAnsi="Roboto"/>
          <w:sz w:val="20"/>
          <w:szCs w:val="20"/>
        </w:rPr>
        <w:t xml:space="preserve">, permanent, </w:t>
      </w:r>
      <w:proofErr w:type="spellStart"/>
      <w:r w:rsidRPr="00424446">
        <w:rPr>
          <w:rFonts w:ascii="Roboto" w:hAnsi="Roboto"/>
          <w:sz w:val="20"/>
          <w:szCs w:val="20"/>
        </w:rPr>
        <w:t>or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long</w:t>
      </w:r>
      <w:proofErr w:type="spellEnd"/>
      <w:r w:rsidRPr="00424446">
        <w:rPr>
          <w:rFonts w:ascii="Roboto" w:hAnsi="Roboto"/>
          <w:sz w:val="20"/>
          <w:szCs w:val="20"/>
        </w:rPr>
        <w:t xml:space="preserve">-term EU </w:t>
      </w:r>
      <w:proofErr w:type="spellStart"/>
      <w:r w:rsidRPr="00424446">
        <w:rPr>
          <w:rFonts w:ascii="Roboto" w:hAnsi="Roboto"/>
          <w:sz w:val="20"/>
          <w:szCs w:val="20"/>
        </w:rPr>
        <w:t>resident</w:t>
      </w:r>
      <w:proofErr w:type="spellEnd"/>
      <w:r w:rsidRPr="00424446">
        <w:rPr>
          <w:rFonts w:ascii="Roboto" w:hAnsi="Roboto"/>
          <w:sz w:val="20"/>
          <w:szCs w:val="20"/>
        </w:rPr>
        <w:t xml:space="preserve">) </w:t>
      </w:r>
      <w:proofErr w:type="spellStart"/>
      <w:r w:rsidRPr="00424446">
        <w:rPr>
          <w:rFonts w:ascii="Roboto" w:hAnsi="Roboto"/>
          <w:sz w:val="20"/>
          <w:szCs w:val="20"/>
        </w:rPr>
        <w:t>can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only</w:t>
      </w:r>
      <w:proofErr w:type="spellEnd"/>
      <w:r w:rsidRPr="00424446">
        <w:rPr>
          <w:rFonts w:ascii="Roboto" w:hAnsi="Roboto"/>
          <w:sz w:val="20"/>
          <w:szCs w:val="20"/>
        </w:rPr>
        <w:t xml:space="preserve"> be </w:t>
      </w:r>
      <w:proofErr w:type="spellStart"/>
      <w:r w:rsidRPr="00424446">
        <w:rPr>
          <w:rFonts w:ascii="Roboto" w:hAnsi="Roboto"/>
          <w:sz w:val="20"/>
          <w:szCs w:val="20"/>
        </w:rPr>
        <w:t>submitted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electronically</w:t>
      </w:r>
      <w:proofErr w:type="spellEnd"/>
      <w:r w:rsidRPr="00424446">
        <w:rPr>
          <w:rFonts w:ascii="Roboto" w:hAnsi="Roboto"/>
          <w:sz w:val="20"/>
          <w:szCs w:val="20"/>
        </w:rPr>
        <w:t xml:space="preserve"> via the </w:t>
      </w:r>
      <w:proofErr w:type="spellStart"/>
      <w:r w:rsidRPr="00424446">
        <w:rPr>
          <w:rFonts w:ascii="Roboto" w:hAnsi="Roboto"/>
          <w:sz w:val="20"/>
          <w:szCs w:val="20"/>
        </w:rPr>
        <w:t>dedicated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r w:rsidRPr="00424446">
        <w:rPr>
          <w:rFonts w:ascii="Roboto" w:hAnsi="Roboto"/>
          <w:b/>
          <w:bCs/>
          <w:sz w:val="20"/>
          <w:szCs w:val="20"/>
        </w:rPr>
        <w:t>MOS (Case Handling Module)</w:t>
      </w:r>
      <w:r w:rsidRPr="00424446">
        <w:rPr>
          <w:rFonts w:ascii="Roboto" w:hAnsi="Roboto"/>
          <w:sz w:val="20"/>
          <w:szCs w:val="20"/>
        </w:rPr>
        <w:t xml:space="preserve"> portal, </w:t>
      </w:r>
      <w:proofErr w:type="spellStart"/>
      <w:r w:rsidRPr="00424446">
        <w:rPr>
          <w:rFonts w:ascii="Roboto" w:hAnsi="Roboto"/>
          <w:sz w:val="20"/>
          <w:szCs w:val="20"/>
        </w:rPr>
        <w:t>accessible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through</w:t>
      </w:r>
      <w:proofErr w:type="spellEnd"/>
      <w:r w:rsidRPr="00424446">
        <w:rPr>
          <w:rFonts w:ascii="Roboto" w:hAnsi="Roboto"/>
          <w:sz w:val="20"/>
          <w:szCs w:val="20"/>
        </w:rPr>
        <w:t xml:space="preserve"> a web </w:t>
      </w:r>
      <w:proofErr w:type="spellStart"/>
      <w:r w:rsidRPr="00424446">
        <w:rPr>
          <w:rFonts w:ascii="Roboto" w:hAnsi="Roboto"/>
          <w:sz w:val="20"/>
          <w:szCs w:val="20"/>
        </w:rPr>
        <w:t>browser</w:t>
      </w:r>
      <w:proofErr w:type="spellEnd"/>
      <w:r w:rsidRPr="00424446">
        <w:rPr>
          <w:rFonts w:ascii="Roboto" w:hAnsi="Roboto"/>
          <w:sz w:val="20"/>
          <w:szCs w:val="20"/>
        </w:rPr>
        <w:t xml:space="preserve">. </w:t>
      </w:r>
      <w:proofErr w:type="spellStart"/>
      <w:r w:rsidRPr="00424446">
        <w:rPr>
          <w:rFonts w:ascii="Roboto" w:hAnsi="Roboto"/>
          <w:sz w:val="20"/>
          <w:szCs w:val="20"/>
        </w:rPr>
        <w:t>You</w:t>
      </w:r>
      <w:proofErr w:type="spellEnd"/>
      <w:r w:rsidRPr="00424446">
        <w:rPr>
          <w:rFonts w:ascii="Roboto" w:hAnsi="Roboto"/>
          <w:sz w:val="20"/>
          <w:szCs w:val="20"/>
        </w:rPr>
        <w:t xml:space="preserve"> do not </w:t>
      </w:r>
      <w:proofErr w:type="spellStart"/>
      <w:r w:rsidRPr="00424446">
        <w:rPr>
          <w:rFonts w:ascii="Roboto" w:hAnsi="Roboto"/>
          <w:sz w:val="20"/>
          <w:szCs w:val="20"/>
        </w:rPr>
        <w:t>need</w:t>
      </w:r>
      <w:proofErr w:type="spellEnd"/>
      <w:r w:rsidRPr="00424446">
        <w:rPr>
          <w:rFonts w:ascii="Roboto" w:hAnsi="Roboto"/>
          <w:sz w:val="20"/>
          <w:szCs w:val="20"/>
        </w:rPr>
        <w:t xml:space="preserve"> to </w:t>
      </w:r>
      <w:proofErr w:type="spellStart"/>
      <w:r w:rsidRPr="00424446">
        <w:rPr>
          <w:rFonts w:ascii="Roboto" w:hAnsi="Roboto"/>
          <w:sz w:val="20"/>
          <w:szCs w:val="20"/>
        </w:rPr>
        <w:t>book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an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appointment</w:t>
      </w:r>
      <w:proofErr w:type="spellEnd"/>
      <w:r w:rsidRPr="00424446">
        <w:rPr>
          <w:rFonts w:ascii="Roboto" w:hAnsi="Roboto"/>
          <w:sz w:val="20"/>
          <w:szCs w:val="20"/>
        </w:rPr>
        <w:t xml:space="preserve"> to </w:t>
      </w:r>
      <w:proofErr w:type="spellStart"/>
      <w:r w:rsidRPr="00424446">
        <w:rPr>
          <w:rFonts w:ascii="Roboto" w:hAnsi="Roboto"/>
          <w:sz w:val="20"/>
          <w:szCs w:val="20"/>
        </w:rPr>
        <w:t>submit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your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application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or</w:t>
      </w:r>
      <w:proofErr w:type="spellEnd"/>
      <w:r w:rsidRPr="00424446">
        <w:rPr>
          <w:rFonts w:ascii="Roboto" w:hAnsi="Roboto"/>
          <w:sz w:val="20"/>
          <w:szCs w:val="20"/>
        </w:rPr>
        <w:t xml:space="preserve"> stand in </w:t>
      </w:r>
      <w:proofErr w:type="spellStart"/>
      <w:r w:rsidRPr="00424446">
        <w:rPr>
          <w:rFonts w:ascii="Roboto" w:hAnsi="Roboto"/>
          <w:sz w:val="20"/>
          <w:szCs w:val="20"/>
        </w:rPr>
        <w:t>queues</w:t>
      </w:r>
      <w:proofErr w:type="spellEnd"/>
      <w:r w:rsidRPr="00424446">
        <w:rPr>
          <w:rFonts w:ascii="Roboto" w:hAnsi="Roboto"/>
          <w:sz w:val="20"/>
          <w:szCs w:val="20"/>
        </w:rPr>
        <w:t xml:space="preserve"> – </w:t>
      </w:r>
      <w:proofErr w:type="spellStart"/>
      <w:r w:rsidRPr="00424446">
        <w:rPr>
          <w:rFonts w:ascii="Roboto" w:hAnsi="Roboto"/>
          <w:sz w:val="20"/>
          <w:szCs w:val="20"/>
        </w:rPr>
        <w:t>you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can</w:t>
      </w:r>
      <w:proofErr w:type="spellEnd"/>
      <w:r w:rsidRPr="00424446">
        <w:rPr>
          <w:rFonts w:ascii="Roboto" w:hAnsi="Roboto"/>
          <w:sz w:val="20"/>
          <w:szCs w:val="20"/>
        </w:rPr>
        <w:t xml:space="preserve"> do </w:t>
      </w:r>
      <w:proofErr w:type="spellStart"/>
      <w:r w:rsidRPr="00424446">
        <w:rPr>
          <w:rFonts w:ascii="Roboto" w:hAnsi="Roboto"/>
          <w:sz w:val="20"/>
          <w:szCs w:val="20"/>
        </w:rPr>
        <w:t>it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at</w:t>
      </w:r>
      <w:proofErr w:type="spellEnd"/>
      <w:r w:rsidRPr="00424446">
        <w:rPr>
          <w:rFonts w:ascii="Roboto" w:hAnsi="Roboto"/>
          <w:sz w:val="20"/>
          <w:szCs w:val="20"/>
        </w:rPr>
        <w:t xml:space="preserve"> a </w:t>
      </w:r>
      <w:proofErr w:type="spellStart"/>
      <w:r w:rsidRPr="00424446">
        <w:rPr>
          <w:rFonts w:ascii="Roboto" w:hAnsi="Roboto"/>
          <w:sz w:val="20"/>
          <w:szCs w:val="20"/>
        </w:rPr>
        <w:t>time</w:t>
      </w:r>
      <w:proofErr w:type="spellEnd"/>
      <w:r w:rsidRPr="00424446">
        <w:rPr>
          <w:rFonts w:ascii="Roboto" w:hAnsi="Roboto"/>
          <w:sz w:val="20"/>
          <w:szCs w:val="20"/>
        </w:rPr>
        <w:t xml:space="preserve"> and place </w:t>
      </w:r>
      <w:proofErr w:type="spellStart"/>
      <w:r w:rsidRPr="00424446">
        <w:rPr>
          <w:rFonts w:ascii="Roboto" w:hAnsi="Roboto"/>
          <w:sz w:val="20"/>
          <w:szCs w:val="20"/>
        </w:rPr>
        <w:t>convenient</w:t>
      </w:r>
      <w:proofErr w:type="spellEnd"/>
      <w:r w:rsidRPr="00424446">
        <w:rPr>
          <w:rFonts w:ascii="Roboto" w:hAnsi="Roboto"/>
          <w:sz w:val="20"/>
          <w:szCs w:val="20"/>
        </w:rPr>
        <w:t xml:space="preserve"> for </w:t>
      </w:r>
      <w:proofErr w:type="spellStart"/>
      <w:r w:rsidRPr="00424446">
        <w:rPr>
          <w:rFonts w:ascii="Roboto" w:hAnsi="Roboto"/>
          <w:sz w:val="20"/>
          <w:szCs w:val="20"/>
        </w:rPr>
        <w:t>you</w:t>
      </w:r>
      <w:proofErr w:type="spellEnd"/>
      <w:r w:rsidRPr="00424446">
        <w:rPr>
          <w:rFonts w:ascii="Roboto" w:hAnsi="Roboto"/>
          <w:sz w:val="20"/>
          <w:szCs w:val="20"/>
        </w:rPr>
        <w:t xml:space="preserve">. </w:t>
      </w:r>
      <w:proofErr w:type="spellStart"/>
      <w:r w:rsidRPr="00424446">
        <w:rPr>
          <w:rFonts w:ascii="Roboto" w:hAnsi="Roboto"/>
          <w:sz w:val="20"/>
          <w:szCs w:val="20"/>
        </w:rPr>
        <w:t>You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can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also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pause</w:t>
      </w:r>
      <w:proofErr w:type="spellEnd"/>
      <w:r w:rsidRPr="00424446">
        <w:rPr>
          <w:rFonts w:ascii="Roboto" w:hAnsi="Roboto"/>
          <w:sz w:val="20"/>
          <w:szCs w:val="20"/>
        </w:rPr>
        <w:t xml:space="preserve"> the </w:t>
      </w:r>
      <w:proofErr w:type="spellStart"/>
      <w:r w:rsidRPr="00424446">
        <w:rPr>
          <w:rFonts w:ascii="Roboto" w:hAnsi="Roboto"/>
          <w:sz w:val="20"/>
          <w:szCs w:val="20"/>
        </w:rPr>
        <w:t>application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process</w:t>
      </w:r>
      <w:proofErr w:type="spellEnd"/>
      <w:r w:rsidRPr="00424446">
        <w:rPr>
          <w:rFonts w:ascii="Roboto" w:hAnsi="Roboto"/>
          <w:sz w:val="20"/>
          <w:szCs w:val="20"/>
        </w:rPr>
        <w:t xml:space="preserve">, </w:t>
      </w:r>
      <w:proofErr w:type="spellStart"/>
      <w:r w:rsidRPr="00424446">
        <w:rPr>
          <w:rFonts w:ascii="Roboto" w:hAnsi="Roboto"/>
          <w:sz w:val="20"/>
          <w:szCs w:val="20"/>
        </w:rPr>
        <w:t>save</w:t>
      </w:r>
      <w:proofErr w:type="spellEnd"/>
      <w:r w:rsidRPr="00424446">
        <w:rPr>
          <w:rFonts w:ascii="Roboto" w:hAnsi="Roboto"/>
          <w:sz w:val="20"/>
          <w:szCs w:val="20"/>
        </w:rPr>
        <w:t xml:space="preserve"> the </w:t>
      </w:r>
      <w:proofErr w:type="spellStart"/>
      <w:r w:rsidRPr="00424446">
        <w:rPr>
          <w:rFonts w:ascii="Roboto" w:hAnsi="Roboto"/>
          <w:sz w:val="20"/>
          <w:szCs w:val="20"/>
        </w:rPr>
        <w:t>entered</w:t>
      </w:r>
      <w:proofErr w:type="spellEnd"/>
      <w:r w:rsidRPr="00424446">
        <w:rPr>
          <w:rFonts w:ascii="Roboto" w:hAnsi="Roboto"/>
          <w:sz w:val="20"/>
          <w:szCs w:val="20"/>
        </w:rPr>
        <w:t xml:space="preserve"> data, and </w:t>
      </w:r>
      <w:proofErr w:type="spellStart"/>
      <w:r w:rsidRPr="00424446">
        <w:rPr>
          <w:rFonts w:ascii="Roboto" w:hAnsi="Roboto"/>
          <w:sz w:val="20"/>
          <w:szCs w:val="20"/>
        </w:rPr>
        <w:t>edit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it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again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later</w:t>
      </w:r>
      <w:proofErr w:type="spellEnd"/>
      <w:r w:rsidRPr="00424446">
        <w:rPr>
          <w:rFonts w:ascii="Roboto" w:hAnsi="Roboto"/>
          <w:sz w:val="20"/>
          <w:szCs w:val="20"/>
        </w:rPr>
        <w:t>.</w:t>
      </w:r>
    </w:p>
    <w:p w14:paraId="54F4210C" w14:textId="77777777" w:rsidR="00424446" w:rsidRPr="00424446" w:rsidRDefault="00424446" w:rsidP="00424446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Access to the MOS system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is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b/>
          <w:bCs/>
          <w:sz w:val="20"/>
          <w:szCs w:val="20"/>
          <w:lang w:eastAsia="pl-PL"/>
        </w:rPr>
        <w:t>free</w:t>
      </w:r>
      <w:proofErr w:type="spellEnd"/>
      <w:r w:rsidRPr="00424446">
        <w:rPr>
          <w:rFonts w:ascii="Roboto" w:eastAsia="Times New Roman" w:hAnsi="Roboto" w:cs="Times New Roman"/>
          <w:b/>
          <w:bCs/>
          <w:sz w:val="20"/>
          <w:szCs w:val="20"/>
          <w:lang w:eastAsia="pl-PL"/>
        </w:rPr>
        <w:t xml:space="preserve"> of </w:t>
      </w:r>
      <w:proofErr w:type="spellStart"/>
      <w:r w:rsidRPr="00424446">
        <w:rPr>
          <w:rFonts w:ascii="Roboto" w:eastAsia="Times New Roman" w:hAnsi="Roboto" w:cs="Times New Roman"/>
          <w:b/>
          <w:bCs/>
          <w:sz w:val="20"/>
          <w:szCs w:val="20"/>
          <w:lang w:eastAsia="pl-PL"/>
        </w:rPr>
        <w:t>charge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.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You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can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submit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the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application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yourself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without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having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to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use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paid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intermediary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services. The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only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costs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you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will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incur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are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the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stamp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duty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upon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submission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(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ranging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from </w:t>
      </w:r>
      <w:r w:rsidRPr="00424446">
        <w:rPr>
          <w:rFonts w:ascii="Roboto" w:eastAsia="Times New Roman" w:hAnsi="Roboto" w:cs="Times New Roman"/>
          <w:b/>
          <w:bCs/>
          <w:sz w:val="20"/>
          <w:szCs w:val="20"/>
          <w:lang w:eastAsia="pl-PL"/>
        </w:rPr>
        <w:t>340 PLN to 640 PLN</w:t>
      </w:r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,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depending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on the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type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of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permit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) and the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fee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for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issuing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the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residence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card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(</w:t>
      </w:r>
      <w:r w:rsidRPr="00424446">
        <w:rPr>
          <w:rFonts w:ascii="Roboto" w:eastAsia="Times New Roman" w:hAnsi="Roboto" w:cs="Times New Roman"/>
          <w:b/>
          <w:bCs/>
          <w:sz w:val="20"/>
          <w:szCs w:val="20"/>
          <w:lang w:eastAsia="pl-PL"/>
        </w:rPr>
        <w:t>100 PLN</w:t>
      </w:r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).</w:t>
      </w:r>
    </w:p>
    <w:p w14:paraId="34A4B6CB" w14:textId="77777777" w:rsidR="00424446" w:rsidRPr="00424446" w:rsidRDefault="00424446" w:rsidP="00424446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lastRenderedPageBreak/>
        <w:t xml:space="preserve">To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submit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an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application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for a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residence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permit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in Poland,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you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must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:</w:t>
      </w:r>
    </w:p>
    <w:p w14:paraId="2E055B6B" w14:textId="23E456CD" w:rsidR="00424446" w:rsidRDefault="00424446" w:rsidP="0042444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0"/>
          <w:szCs w:val="20"/>
          <w:lang w:eastAsia="pl-PL"/>
        </w:rPr>
      </w:pP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Create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a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user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account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in the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new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MOS system;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if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you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had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an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account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in the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previous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version of the MOS system,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you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must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create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a </w:t>
      </w:r>
      <w:proofErr w:type="spellStart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>new</w:t>
      </w:r>
      <w:proofErr w:type="spellEnd"/>
      <w:r w:rsidRPr="00424446">
        <w:rPr>
          <w:rFonts w:ascii="Roboto" w:eastAsia="Times New Roman" w:hAnsi="Roboto" w:cs="Times New Roman"/>
          <w:sz w:val="20"/>
          <w:szCs w:val="20"/>
          <w:lang w:eastAsia="pl-PL"/>
        </w:rPr>
        <w:t xml:space="preserve"> one</w:t>
      </w:r>
      <w:r w:rsidR="00A51FD6">
        <w:rPr>
          <w:rFonts w:ascii="Roboto" w:eastAsia="Times New Roman" w:hAnsi="Roboto" w:cs="Times New Roman"/>
          <w:sz w:val="20"/>
          <w:szCs w:val="20"/>
          <w:lang w:eastAsia="pl-PL"/>
        </w:rPr>
        <w:t>;</w:t>
      </w:r>
    </w:p>
    <w:p w14:paraId="0A2B0DEF" w14:textId="734CC8EE" w:rsidR="00A51FD6" w:rsidRPr="00424446" w:rsidRDefault="00A51FD6" w:rsidP="0042444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0"/>
          <w:szCs w:val="20"/>
          <w:lang w:eastAsia="pl-PL"/>
        </w:rPr>
      </w:pPr>
      <w:proofErr w:type="spellStart"/>
      <w:r w:rsidRPr="00A51FD6">
        <w:rPr>
          <w:rFonts w:ascii="Roboto" w:eastAsia="Times New Roman" w:hAnsi="Roboto" w:cs="Times New Roman"/>
          <w:sz w:val="20"/>
          <w:szCs w:val="20"/>
          <w:lang w:eastAsia="pl-PL"/>
        </w:rPr>
        <w:t>Personally</w:t>
      </w:r>
      <w:proofErr w:type="spellEnd"/>
      <w:r w:rsidRPr="00A51FD6">
        <w:rPr>
          <w:rFonts w:ascii="Roboto" w:eastAsia="Times New Roman" w:hAnsi="Roboto" w:cs="Times New Roman"/>
          <w:sz w:val="20"/>
          <w:szCs w:val="20"/>
          <w:lang w:eastAsia="pl-PL"/>
        </w:rPr>
        <w:t xml:space="preserve"> log in to the MOS portal via login.gov.pl (</w:t>
      </w:r>
      <w:proofErr w:type="spellStart"/>
      <w:r w:rsidRPr="00A51FD6">
        <w:rPr>
          <w:rFonts w:ascii="Roboto" w:eastAsia="Times New Roman" w:hAnsi="Roboto" w:cs="Times New Roman"/>
          <w:sz w:val="20"/>
          <w:szCs w:val="20"/>
          <w:lang w:eastAsia="pl-PL"/>
        </w:rPr>
        <w:t>you</w:t>
      </w:r>
      <w:proofErr w:type="spellEnd"/>
      <w:r w:rsidRPr="00A51FD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A51FD6">
        <w:rPr>
          <w:rFonts w:ascii="Roboto" w:eastAsia="Times New Roman" w:hAnsi="Roboto" w:cs="Times New Roman"/>
          <w:sz w:val="20"/>
          <w:szCs w:val="20"/>
          <w:lang w:eastAsia="pl-PL"/>
        </w:rPr>
        <w:t>will</w:t>
      </w:r>
      <w:proofErr w:type="spellEnd"/>
      <w:r w:rsidRPr="00A51FD6">
        <w:rPr>
          <w:rFonts w:ascii="Roboto" w:eastAsia="Times New Roman" w:hAnsi="Roboto" w:cs="Times New Roman"/>
          <w:sz w:val="20"/>
          <w:szCs w:val="20"/>
          <w:lang w:eastAsia="pl-PL"/>
        </w:rPr>
        <w:t xml:space="preserve"> be </w:t>
      </w:r>
      <w:proofErr w:type="spellStart"/>
      <w:r w:rsidRPr="00A51FD6">
        <w:rPr>
          <w:rFonts w:ascii="Roboto" w:eastAsia="Times New Roman" w:hAnsi="Roboto" w:cs="Times New Roman"/>
          <w:sz w:val="20"/>
          <w:szCs w:val="20"/>
          <w:lang w:eastAsia="pl-PL"/>
        </w:rPr>
        <w:t>redirected</w:t>
      </w:r>
      <w:proofErr w:type="spellEnd"/>
      <w:r w:rsidRPr="00A51FD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A51FD6">
        <w:rPr>
          <w:rFonts w:ascii="Roboto" w:eastAsia="Times New Roman" w:hAnsi="Roboto" w:cs="Times New Roman"/>
          <w:sz w:val="20"/>
          <w:szCs w:val="20"/>
          <w:lang w:eastAsia="pl-PL"/>
        </w:rPr>
        <w:t>after</w:t>
      </w:r>
      <w:proofErr w:type="spellEnd"/>
      <w:r w:rsidRPr="00A51FD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A51FD6">
        <w:rPr>
          <w:rFonts w:ascii="Roboto" w:eastAsia="Times New Roman" w:hAnsi="Roboto" w:cs="Times New Roman"/>
          <w:sz w:val="20"/>
          <w:szCs w:val="20"/>
          <w:lang w:eastAsia="pl-PL"/>
        </w:rPr>
        <w:t>clicking</w:t>
      </w:r>
      <w:proofErr w:type="spellEnd"/>
      <w:r w:rsidRPr="00A51FD6">
        <w:rPr>
          <w:rFonts w:ascii="Roboto" w:eastAsia="Times New Roman" w:hAnsi="Roboto" w:cs="Times New Roman"/>
          <w:sz w:val="20"/>
          <w:szCs w:val="20"/>
          <w:lang w:eastAsia="pl-PL"/>
        </w:rPr>
        <w:t xml:space="preserve"> “Log in”) and </w:t>
      </w:r>
      <w:proofErr w:type="spellStart"/>
      <w:r w:rsidRPr="00A51FD6">
        <w:rPr>
          <w:rFonts w:ascii="Roboto" w:eastAsia="Times New Roman" w:hAnsi="Roboto" w:cs="Times New Roman"/>
          <w:sz w:val="20"/>
          <w:szCs w:val="20"/>
          <w:lang w:eastAsia="pl-PL"/>
        </w:rPr>
        <w:t>fill</w:t>
      </w:r>
      <w:proofErr w:type="spellEnd"/>
      <w:r w:rsidRPr="00A51FD6">
        <w:rPr>
          <w:rFonts w:ascii="Roboto" w:eastAsia="Times New Roman" w:hAnsi="Roboto" w:cs="Times New Roman"/>
          <w:sz w:val="20"/>
          <w:szCs w:val="20"/>
          <w:lang w:eastAsia="pl-PL"/>
        </w:rPr>
        <w:t xml:space="preserve"> the </w:t>
      </w:r>
      <w:proofErr w:type="spellStart"/>
      <w:r w:rsidRPr="00A51FD6">
        <w:rPr>
          <w:rFonts w:ascii="Roboto" w:eastAsia="Times New Roman" w:hAnsi="Roboto" w:cs="Times New Roman"/>
          <w:sz w:val="20"/>
          <w:szCs w:val="20"/>
          <w:lang w:eastAsia="pl-PL"/>
        </w:rPr>
        <w:t>relevant</w:t>
      </w:r>
      <w:proofErr w:type="spellEnd"/>
      <w:r w:rsidRPr="00A51FD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A51FD6">
        <w:rPr>
          <w:rFonts w:ascii="Roboto" w:eastAsia="Times New Roman" w:hAnsi="Roboto" w:cs="Times New Roman"/>
          <w:sz w:val="20"/>
          <w:szCs w:val="20"/>
          <w:lang w:eastAsia="pl-PL"/>
        </w:rPr>
        <w:t>application</w:t>
      </w:r>
      <w:proofErr w:type="spellEnd"/>
      <w:r w:rsidRPr="00A51FD6">
        <w:rPr>
          <w:rFonts w:ascii="Roboto" w:eastAsia="Times New Roman" w:hAnsi="Roboto" w:cs="Times New Roman"/>
          <w:sz w:val="20"/>
          <w:szCs w:val="20"/>
          <w:lang w:eastAsia="pl-PL"/>
        </w:rPr>
        <w:t xml:space="preserve"> form for a </w:t>
      </w:r>
      <w:proofErr w:type="spellStart"/>
      <w:r w:rsidRPr="00A51FD6">
        <w:rPr>
          <w:rFonts w:ascii="Roboto" w:eastAsia="Times New Roman" w:hAnsi="Roboto" w:cs="Times New Roman"/>
          <w:sz w:val="20"/>
          <w:szCs w:val="20"/>
          <w:lang w:eastAsia="pl-PL"/>
        </w:rPr>
        <w:t>residence</w:t>
      </w:r>
      <w:proofErr w:type="spellEnd"/>
      <w:r w:rsidRPr="00A51FD6">
        <w:rPr>
          <w:rFonts w:ascii="Roboto" w:eastAsia="Times New Roman" w:hAnsi="Roboto" w:cs="Times New Roman"/>
          <w:sz w:val="20"/>
          <w:szCs w:val="20"/>
          <w:lang w:eastAsia="pl-PL"/>
        </w:rPr>
        <w:t xml:space="preserve"> </w:t>
      </w:r>
      <w:proofErr w:type="spellStart"/>
      <w:r w:rsidRPr="00A51FD6">
        <w:rPr>
          <w:rFonts w:ascii="Roboto" w:eastAsia="Times New Roman" w:hAnsi="Roboto" w:cs="Times New Roman"/>
          <w:sz w:val="20"/>
          <w:szCs w:val="20"/>
          <w:lang w:eastAsia="pl-PL"/>
        </w:rPr>
        <w:t>permit</w:t>
      </w:r>
      <w:proofErr w:type="spellEnd"/>
      <w:r w:rsidRPr="00A51FD6">
        <w:rPr>
          <w:rFonts w:ascii="Roboto" w:eastAsia="Times New Roman" w:hAnsi="Roboto" w:cs="Times New Roman"/>
          <w:sz w:val="20"/>
          <w:szCs w:val="20"/>
          <w:lang w:eastAsia="pl-PL"/>
        </w:rPr>
        <w:t xml:space="preserve"> in Poland;</w:t>
      </w:r>
    </w:p>
    <w:p w14:paraId="4010AAB0" w14:textId="77777777" w:rsidR="00F35503" w:rsidRPr="00424446" w:rsidRDefault="00F35503" w:rsidP="00561D02">
      <w:pPr>
        <w:pStyle w:val="NormalnyWeb"/>
        <w:shd w:val="clear" w:color="auto" w:fill="FFFFFF"/>
        <w:spacing w:before="120" w:beforeAutospacing="0" w:after="120" w:afterAutospacing="0" w:line="276" w:lineRule="auto"/>
        <w:textAlignment w:val="baseline"/>
        <w:rPr>
          <w:rFonts w:ascii="Roboto" w:hAnsi="Roboto" w:cs="Arial"/>
          <w:color w:val="1B1B1B"/>
          <w:sz w:val="20"/>
          <w:szCs w:val="20"/>
        </w:rPr>
      </w:pPr>
      <w:proofErr w:type="spellStart"/>
      <w:r w:rsidRPr="00424446">
        <w:rPr>
          <w:rStyle w:val="Pogrubienie"/>
          <w:rFonts w:ascii="Roboto" w:hAnsi="Roboto" w:cs="Arial"/>
          <w:color w:val="FF0000"/>
          <w:sz w:val="20"/>
          <w:szCs w:val="20"/>
        </w:rPr>
        <w:t>Never</w:t>
      </w:r>
      <w:proofErr w:type="spellEnd"/>
      <w:r w:rsidRPr="00424446">
        <w:rPr>
          <w:rStyle w:val="Pogrubienie"/>
          <w:rFonts w:ascii="Roboto" w:hAnsi="Roboto" w:cs="Arial"/>
          <w:color w:val="FF0000"/>
          <w:sz w:val="20"/>
          <w:szCs w:val="20"/>
        </w:rPr>
        <w:t xml:space="preserve"> </w:t>
      </w:r>
      <w:proofErr w:type="spellStart"/>
      <w:r w:rsidRPr="00424446">
        <w:rPr>
          <w:rStyle w:val="Pogrubienie"/>
          <w:rFonts w:ascii="Roboto" w:hAnsi="Roboto" w:cs="Arial"/>
          <w:color w:val="FF0000"/>
          <w:sz w:val="20"/>
          <w:szCs w:val="20"/>
        </w:rPr>
        <w:t>share</w:t>
      </w:r>
      <w:proofErr w:type="spellEnd"/>
      <w:r w:rsidRPr="00424446">
        <w:rPr>
          <w:rStyle w:val="Pogrubienie"/>
          <w:rFonts w:ascii="Roboto" w:hAnsi="Roboto" w:cs="Arial"/>
          <w:color w:val="FF0000"/>
          <w:sz w:val="20"/>
          <w:szCs w:val="20"/>
        </w:rPr>
        <w:t xml:space="preserve"> </w:t>
      </w:r>
      <w:proofErr w:type="spellStart"/>
      <w:r w:rsidRPr="00424446">
        <w:rPr>
          <w:rStyle w:val="Pogrubienie"/>
          <w:rFonts w:ascii="Roboto" w:hAnsi="Roboto" w:cs="Arial"/>
          <w:color w:val="FF0000"/>
          <w:sz w:val="20"/>
          <w:szCs w:val="20"/>
        </w:rPr>
        <w:t>your</w:t>
      </w:r>
      <w:proofErr w:type="spellEnd"/>
      <w:r w:rsidRPr="00424446">
        <w:rPr>
          <w:rStyle w:val="Pogrubienie"/>
          <w:rFonts w:ascii="Roboto" w:hAnsi="Roboto" w:cs="Arial"/>
          <w:color w:val="FF0000"/>
          <w:sz w:val="20"/>
          <w:szCs w:val="20"/>
        </w:rPr>
        <w:t xml:space="preserve"> </w:t>
      </w:r>
      <w:proofErr w:type="spellStart"/>
      <w:r w:rsidRPr="00424446">
        <w:rPr>
          <w:rStyle w:val="Pogrubienie"/>
          <w:rFonts w:ascii="Roboto" w:hAnsi="Roboto" w:cs="Arial"/>
          <w:color w:val="FF0000"/>
          <w:sz w:val="20"/>
          <w:szCs w:val="20"/>
        </w:rPr>
        <w:t>logging</w:t>
      </w:r>
      <w:proofErr w:type="spellEnd"/>
      <w:r w:rsidRPr="00424446">
        <w:rPr>
          <w:rStyle w:val="Pogrubienie"/>
          <w:rFonts w:ascii="Roboto" w:hAnsi="Roboto" w:cs="Arial"/>
          <w:color w:val="FF0000"/>
          <w:sz w:val="20"/>
          <w:szCs w:val="20"/>
        </w:rPr>
        <w:t xml:space="preserve"> </w:t>
      </w:r>
      <w:proofErr w:type="spellStart"/>
      <w:r w:rsidRPr="00424446">
        <w:rPr>
          <w:rStyle w:val="Pogrubienie"/>
          <w:rFonts w:ascii="Roboto" w:hAnsi="Roboto" w:cs="Arial"/>
          <w:color w:val="FF0000"/>
          <w:sz w:val="20"/>
          <w:szCs w:val="20"/>
        </w:rPr>
        <w:t>information</w:t>
      </w:r>
      <w:proofErr w:type="spellEnd"/>
      <w:r w:rsidRPr="00424446">
        <w:rPr>
          <w:rStyle w:val="Pogrubienie"/>
          <w:rFonts w:ascii="Roboto" w:hAnsi="Roboto" w:cs="Arial"/>
          <w:color w:val="FF0000"/>
          <w:sz w:val="20"/>
          <w:szCs w:val="20"/>
        </w:rPr>
        <w:t xml:space="preserve"> to login.gov.pl. </w:t>
      </w:r>
      <w:proofErr w:type="spellStart"/>
      <w:r w:rsidRPr="00424446">
        <w:rPr>
          <w:rStyle w:val="Pogrubienie"/>
          <w:rFonts w:ascii="Roboto" w:hAnsi="Roboto" w:cs="Arial"/>
          <w:color w:val="FF0000"/>
          <w:sz w:val="20"/>
          <w:szCs w:val="20"/>
        </w:rPr>
        <w:t>This</w:t>
      </w:r>
      <w:proofErr w:type="spellEnd"/>
      <w:r w:rsidRPr="00424446">
        <w:rPr>
          <w:rStyle w:val="Pogrubienie"/>
          <w:rFonts w:ascii="Roboto" w:hAnsi="Roboto" w:cs="Arial"/>
          <w:color w:val="FF0000"/>
          <w:sz w:val="20"/>
          <w:szCs w:val="20"/>
        </w:rPr>
        <w:t xml:space="preserve"> </w:t>
      </w:r>
      <w:proofErr w:type="spellStart"/>
      <w:r w:rsidRPr="00424446">
        <w:rPr>
          <w:rStyle w:val="Pogrubienie"/>
          <w:rFonts w:ascii="Roboto" w:hAnsi="Roboto" w:cs="Arial"/>
          <w:color w:val="FF0000"/>
          <w:sz w:val="20"/>
          <w:szCs w:val="20"/>
        </w:rPr>
        <w:t>may</w:t>
      </w:r>
      <w:proofErr w:type="spellEnd"/>
      <w:r w:rsidRPr="00424446">
        <w:rPr>
          <w:rStyle w:val="Pogrubienie"/>
          <w:rFonts w:ascii="Roboto" w:hAnsi="Roboto" w:cs="Arial"/>
          <w:color w:val="FF0000"/>
          <w:sz w:val="20"/>
          <w:szCs w:val="20"/>
        </w:rPr>
        <w:t xml:space="preserve"> </w:t>
      </w:r>
      <w:proofErr w:type="spellStart"/>
      <w:r w:rsidRPr="00424446">
        <w:rPr>
          <w:rStyle w:val="Pogrubienie"/>
          <w:rFonts w:ascii="Roboto" w:hAnsi="Roboto" w:cs="Arial"/>
          <w:color w:val="FF0000"/>
          <w:sz w:val="20"/>
          <w:szCs w:val="20"/>
        </w:rPr>
        <w:t>affect</w:t>
      </w:r>
      <w:proofErr w:type="spellEnd"/>
      <w:r w:rsidRPr="00424446">
        <w:rPr>
          <w:rStyle w:val="Pogrubienie"/>
          <w:rFonts w:ascii="Roboto" w:hAnsi="Roboto" w:cs="Arial"/>
          <w:color w:val="FF0000"/>
          <w:sz w:val="20"/>
          <w:szCs w:val="20"/>
        </w:rPr>
        <w:t xml:space="preserve"> </w:t>
      </w:r>
      <w:proofErr w:type="spellStart"/>
      <w:r w:rsidRPr="00424446">
        <w:rPr>
          <w:rStyle w:val="Pogrubienie"/>
          <w:rFonts w:ascii="Roboto" w:hAnsi="Roboto" w:cs="Arial"/>
          <w:color w:val="FF0000"/>
          <w:sz w:val="20"/>
          <w:szCs w:val="20"/>
        </w:rPr>
        <w:t>security</w:t>
      </w:r>
      <w:proofErr w:type="spellEnd"/>
      <w:r w:rsidRPr="00424446">
        <w:rPr>
          <w:rStyle w:val="Pogrubienie"/>
          <w:rFonts w:ascii="Roboto" w:hAnsi="Roboto" w:cs="Arial"/>
          <w:color w:val="FF0000"/>
          <w:sz w:val="20"/>
          <w:szCs w:val="20"/>
        </w:rPr>
        <w:t xml:space="preserve"> of </w:t>
      </w:r>
      <w:proofErr w:type="spellStart"/>
      <w:r w:rsidRPr="00424446">
        <w:rPr>
          <w:rStyle w:val="Pogrubienie"/>
          <w:rFonts w:ascii="Roboto" w:hAnsi="Roboto" w:cs="Arial"/>
          <w:color w:val="FF0000"/>
          <w:sz w:val="20"/>
          <w:szCs w:val="20"/>
        </w:rPr>
        <w:t>your</w:t>
      </w:r>
      <w:proofErr w:type="spellEnd"/>
      <w:r w:rsidRPr="00424446">
        <w:rPr>
          <w:rStyle w:val="Pogrubienie"/>
          <w:rFonts w:ascii="Roboto" w:hAnsi="Roboto" w:cs="Arial"/>
          <w:color w:val="FF0000"/>
          <w:sz w:val="20"/>
          <w:szCs w:val="20"/>
        </w:rPr>
        <w:t xml:space="preserve"> data!</w:t>
      </w:r>
    </w:p>
    <w:p w14:paraId="5A70EB97" w14:textId="77777777" w:rsidR="005C53FB" w:rsidRPr="00424446" w:rsidRDefault="00F35503" w:rsidP="00561D02">
      <w:pPr>
        <w:pStyle w:val="Akapitzlist"/>
        <w:numPr>
          <w:ilvl w:val="0"/>
          <w:numId w:val="11"/>
        </w:numPr>
        <w:spacing w:before="120" w:after="120" w:line="276" w:lineRule="auto"/>
        <w:contextualSpacing w:val="0"/>
        <w:rPr>
          <w:rFonts w:ascii="Roboto" w:hAnsi="Roboto"/>
          <w:sz w:val="20"/>
          <w:szCs w:val="20"/>
        </w:rPr>
      </w:pPr>
      <w:proofErr w:type="spellStart"/>
      <w:r w:rsidRPr="00424446">
        <w:rPr>
          <w:rFonts w:ascii="Roboto" w:hAnsi="Roboto"/>
          <w:sz w:val="20"/>
          <w:szCs w:val="20"/>
        </w:rPr>
        <w:t>Add</w:t>
      </w:r>
      <w:proofErr w:type="spellEnd"/>
      <w:r w:rsidRPr="00424446">
        <w:rPr>
          <w:rFonts w:ascii="Roboto" w:hAnsi="Roboto"/>
          <w:sz w:val="20"/>
          <w:szCs w:val="20"/>
        </w:rPr>
        <w:t xml:space="preserve"> the </w:t>
      </w:r>
      <w:proofErr w:type="spellStart"/>
      <w:r w:rsidRPr="00424446">
        <w:rPr>
          <w:rFonts w:ascii="Roboto" w:hAnsi="Roboto"/>
          <w:sz w:val="20"/>
          <w:szCs w:val="20"/>
        </w:rPr>
        <w:t>required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attachments</w:t>
      </w:r>
      <w:proofErr w:type="spellEnd"/>
      <w:r w:rsidRPr="00424446">
        <w:rPr>
          <w:rFonts w:ascii="Roboto" w:hAnsi="Roboto"/>
          <w:sz w:val="20"/>
          <w:szCs w:val="20"/>
        </w:rPr>
        <w:t>:</w:t>
      </w:r>
    </w:p>
    <w:p w14:paraId="390AEEE6" w14:textId="77777777" w:rsidR="005C53FB" w:rsidRPr="00424446" w:rsidRDefault="00F35503" w:rsidP="00561D02">
      <w:pPr>
        <w:pStyle w:val="Akapitzlist"/>
        <w:numPr>
          <w:ilvl w:val="1"/>
          <w:numId w:val="11"/>
        </w:numPr>
        <w:spacing w:before="120" w:after="120" w:line="276" w:lineRule="auto"/>
        <w:contextualSpacing w:val="0"/>
        <w:rPr>
          <w:rFonts w:ascii="Roboto" w:hAnsi="Roboto"/>
          <w:sz w:val="20"/>
          <w:szCs w:val="20"/>
        </w:rPr>
      </w:pPr>
      <w:proofErr w:type="spellStart"/>
      <w:r w:rsidRPr="00424446">
        <w:rPr>
          <w:rFonts w:ascii="Roboto" w:hAnsi="Roboto"/>
          <w:sz w:val="20"/>
          <w:szCs w:val="20"/>
        </w:rPr>
        <w:t>Valid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photo</w:t>
      </w:r>
      <w:proofErr w:type="spellEnd"/>
      <w:r w:rsidRPr="00424446">
        <w:rPr>
          <w:rFonts w:ascii="Roboto" w:hAnsi="Roboto"/>
          <w:sz w:val="20"/>
          <w:szCs w:val="20"/>
        </w:rPr>
        <w:t xml:space="preserve"> in </w:t>
      </w:r>
      <w:proofErr w:type="spellStart"/>
      <w:r w:rsidRPr="00424446">
        <w:rPr>
          <w:rFonts w:ascii="Roboto" w:hAnsi="Roboto"/>
          <w:sz w:val="20"/>
          <w:szCs w:val="20"/>
        </w:rPr>
        <w:t>digital</w:t>
      </w:r>
      <w:proofErr w:type="spellEnd"/>
      <w:r w:rsidRPr="00424446">
        <w:rPr>
          <w:rFonts w:ascii="Roboto" w:hAnsi="Roboto"/>
          <w:sz w:val="20"/>
          <w:szCs w:val="20"/>
        </w:rPr>
        <w:t xml:space="preserve"> format;</w:t>
      </w:r>
    </w:p>
    <w:p w14:paraId="737BCEBC" w14:textId="77777777" w:rsidR="005C53FB" w:rsidRPr="00424446" w:rsidRDefault="00F35503" w:rsidP="00561D02">
      <w:pPr>
        <w:pStyle w:val="Akapitzlist"/>
        <w:numPr>
          <w:ilvl w:val="1"/>
          <w:numId w:val="11"/>
        </w:numPr>
        <w:spacing w:before="120" w:after="120" w:line="276" w:lineRule="auto"/>
        <w:contextualSpacing w:val="0"/>
        <w:rPr>
          <w:rFonts w:ascii="Roboto" w:hAnsi="Roboto"/>
          <w:sz w:val="20"/>
          <w:szCs w:val="20"/>
        </w:rPr>
      </w:pPr>
      <w:r w:rsidRPr="00424446">
        <w:rPr>
          <w:rFonts w:ascii="Roboto" w:hAnsi="Roboto"/>
          <w:sz w:val="20"/>
          <w:szCs w:val="20"/>
        </w:rPr>
        <w:t>Digital image (</w:t>
      </w:r>
      <w:proofErr w:type="spellStart"/>
      <w:r w:rsidRPr="00424446">
        <w:rPr>
          <w:rFonts w:ascii="Roboto" w:hAnsi="Roboto"/>
          <w:sz w:val="20"/>
          <w:szCs w:val="20"/>
        </w:rPr>
        <w:t>scan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or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photo</w:t>
      </w:r>
      <w:proofErr w:type="spellEnd"/>
      <w:r w:rsidRPr="00424446">
        <w:rPr>
          <w:rFonts w:ascii="Roboto" w:hAnsi="Roboto"/>
          <w:sz w:val="20"/>
          <w:szCs w:val="20"/>
        </w:rPr>
        <w:t xml:space="preserve">) of </w:t>
      </w:r>
      <w:proofErr w:type="spellStart"/>
      <w:r w:rsidRPr="00424446">
        <w:rPr>
          <w:rFonts w:ascii="Roboto" w:hAnsi="Roboto"/>
          <w:sz w:val="20"/>
          <w:szCs w:val="20"/>
        </w:rPr>
        <w:t>all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pages</w:t>
      </w:r>
      <w:proofErr w:type="spellEnd"/>
      <w:r w:rsidRPr="00424446">
        <w:rPr>
          <w:rFonts w:ascii="Roboto" w:hAnsi="Roboto"/>
          <w:sz w:val="20"/>
          <w:szCs w:val="20"/>
        </w:rPr>
        <w:t xml:space="preserve"> of </w:t>
      </w:r>
      <w:proofErr w:type="spellStart"/>
      <w:r w:rsidRPr="00424446">
        <w:rPr>
          <w:rFonts w:ascii="Roboto" w:hAnsi="Roboto"/>
          <w:sz w:val="20"/>
          <w:szCs w:val="20"/>
        </w:rPr>
        <w:t>your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valid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travel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document</w:t>
      </w:r>
      <w:proofErr w:type="spellEnd"/>
      <w:r w:rsidRPr="00424446">
        <w:rPr>
          <w:rFonts w:ascii="Roboto" w:hAnsi="Roboto"/>
          <w:sz w:val="20"/>
          <w:szCs w:val="20"/>
        </w:rPr>
        <w:t>;</w:t>
      </w:r>
    </w:p>
    <w:p w14:paraId="6FB6F2B0" w14:textId="77777777" w:rsidR="005C53FB" w:rsidRPr="00424446" w:rsidRDefault="00F35503" w:rsidP="00561D02">
      <w:pPr>
        <w:pStyle w:val="Akapitzlist"/>
        <w:numPr>
          <w:ilvl w:val="1"/>
          <w:numId w:val="11"/>
        </w:numPr>
        <w:spacing w:before="120" w:after="120" w:line="276" w:lineRule="auto"/>
        <w:contextualSpacing w:val="0"/>
        <w:rPr>
          <w:rFonts w:ascii="Roboto" w:hAnsi="Roboto"/>
          <w:sz w:val="20"/>
          <w:szCs w:val="20"/>
        </w:rPr>
      </w:pPr>
      <w:r w:rsidRPr="00424446">
        <w:rPr>
          <w:rFonts w:ascii="Roboto" w:hAnsi="Roboto"/>
          <w:sz w:val="20"/>
          <w:szCs w:val="20"/>
        </w:rPr>
        <w:t xml:space="preserve">Proof of </w:t>
      </w:r>
      <w:proofErr w:type="spellStart"/>
      <w:r w:rsidRPr="00424446">
        <w:rPr>
          <w:rFonts w:ascii="Roboto" w:hAnsi="Roboto"/>
          <w:sz w:val="20"/>
          <w:szCs w:val="20"/>
        </w:rPr>
        <w:t>payment</w:t>
      </w:r>
      <w:proofErr w:type="spellEnd"/>
      <w:r w:rsidRPr="00424446">
        <w:rPr>
          <w:rFonts w:ascii="Roboto" w:hAnsi="Roboto"/>
          <w:sz w:val="20"/>
          <w:szCs w:val="20"/>
        </w:rPr>
        <w:t xml:space="preserve"> (</w:t>
      </w:r>
      <w:proofErr w:type="spellStart"/>
      <w:r w:rsidRPr="00424446">
        <w:rPr>
          <w:rFonts w:ascii="Roboto" w:hAnsi="Roboto"/>
          <w:sz w:val="20"/>
          <w:szCs w:val="20"/>
        </w:rPr>
        <w:t>scan</w:t>
      </w:r>
      <w:proofErr w:type="spellEnd"/>
      <w:r w:rsidRPr="00424446">
        <w:rPr>
          <w:rFonts w:ascii="Roboto" w:hAnsi="Roboto"/>
          <w:sz w:val="20"/>
          <w:szCs w:val="20"/>
        </w:rPr>
        <w:t xml:space="preserve"> of a </w:t>
      </w:r>
      <w:proofErr w:type="spellStart"/>
      <w:r w:rsidRPr="00424446">
        <w:rPr>
          <w:rFonts w:ascii="Roboto" w:hAnsi="Roboto"/>
          <w:sz w:val="20"/>
          <w:szCs w:val="20"/>
        </w:rPr>
        <w:t>document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or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electronic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confirmation</w:t>
      </w:r>
      <w:proofErr w:type="spellEnd"/>
      <w:r w:rsidRPr="00424446">
        <w:rPr>
          <w:rFonts w:ascii="Roboto" w:hAnsi="Roboto"/>
          <w:sz w:val="20"/>
          <w:szCs w:val="20"/>
        </w:rPr>
        <w:t xml:space="preserve"> of </w:t>
      </w:r>
      <w:proofErr w:type="spellStart"/>
      <w:r w:rsidRPr="00424446">
        <w:rPr>
          <w:rFonts w:ascii="Roboto" w:hAnsi="Roboto"/>
          <w:sz w:val="20"/>
          <w:szCs w:val="20"/>
        </w:rPr>
        <w:t>wire</w:t>
      </w:r>
      <w:proofErr w:type="spellEnd"/>
      <w:r w:rsidRPr="00424446">
        <w:rPr>
          <w:rFonts w:ascii="Roboto" w:hAnsi="Roboto"/>
          <w:sz w:val="20"/>
          <w:szCs w:val="20"/>
        </w:rPr>
        <w:t xml:space="preserve"> transfer): of the </w:t>
      </w:r>
      <w:proofErr w:type="spellStart"/>
      <w:r w:rsidRPr="00424446">
        <w:rPr>
          <w:rFonts w:ascii="Roboto" w:hAnsi="Roboto"/>
          <w:sz w:val="20"/>
          <w:szCs w:val="20"/>
        </w:rPr>
        <w:t>fee</w:t>
      </w:r>
      <w:proofErr w:type="spellEnd"/>
      <w:r w:rsidRPr="00424446">
        <w:rPr>
          <w:rFonts w:ascii="Roboto" w:hAnsi="Roboto"/>
          <w:sz w:val="20"/>
          <w:szCs w:val="20"/>
        </w:rPr>
        <w:t xml:space="preserve"> in the </w:t>
      </w:r>
      <w:proofErr w:type="spellStart"/>
      <w:r w:rsidRPr="00424446">
        <w:rPr>
          <w:rFonts w:ascii="Roboto" w:hAnsi="Roboto"/>
          <w:sz w:val="20"/>
          <w:szCs w:val="20"/>
        </w:rPr>
        <w:t>amount</w:t>
      </w:r>
      <w:proofErr w:type="spellEnd"/>
      <w:r w:rsidRPr="00424446">
        <w:rPr>
          <w:rFonts w:ascii="Roboto" w:hAnsi="Roboto"/>
          <w:sz w:val="20"/>
          <w:szCs w:val="20"/>
        </w:rPr>
        <w:t xml:space="preserve"> of PLN 100 for </w:t>
      </w:r>
      <w:proofErr w:type="spellStart"/>
      <w:r w:rsidRPr="00424446">
        <w:rPr>
          <w:rFonts w:ascii="Roboto" w:hAnsi="Roboto"/>
          <w:sz w:val="20"/>
          <w:szCs w:val="20"/>
        </w:rPr>
        <w:t>issuing</w:t>
      </w:r>
      <w:proofErr w:type="spellEnd"/>
      <w:r w:rsidRPr="00424446">
        <w:rPr>
          <w:rFonts w:ascii="Roboto" w:hAnsi="Roboto"/>
          <w:sz w:val="20"/>
          <w:szCs w:val="20"/>
        </w:rPr>
        <w:t xml:space="preserve"> a </w:t>
      </w:r>
      <w:proofErr w:type="spellStart"/>
      <w:r w:rsidRPr="00424446">
        <w:rPr>
          <w:rFonts w:ascii="Roboto" w:hAnsi="Roboto"/>
          <w:sz w:val="20"/>
          <w:szCs w:val="20"/>
        </w:rPr>
        <w:t>residence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card</w:t>
      </w:r>
      <w:proofErr w:type="spellEnd"/>
      <w:r w:rsidRPr="00424446">
        <w:rPr>
          <w:rFonts w:ascii="Roboto" w:hAnsi="Roboto"/>
          <w:sz w:val="20"/>
          <w:szCs w:val="20"/>
        </w:rPr>
        <w:t xml:space="preserve"> and a </w:t>
      </w:r>
      <w:proofErr w:type="spellStart"/>
      <w:r w:rsidRPr="00424446">
        <w:rPr>
          <w:rFonts w:ascii="Roboto" w:hAnsi="Roboto"/>
          <w:sz w:val="20"/>
          <w:szCs w:val="20"/>
        </w:rPr>
        <w:t>stamp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duty</w:t>
      </w:r>
      <w:proofErr w:type="spellEnd"/>
      <w:r w:rsidRPr="00424446">
        <w:rPr>
          <w:rFonts w:ascii="Roboto" w:hAnsi="Roboto"/>
          <w:sz w:val="20"/>
          <w:szCs w:val="20"/>
        </w:rPr>
        <w:t xml:space="preserve"> for </w:t>
      </w:r>
      <w:proofErr w:type="spellStart"/>
      <w:r w:rsidRPr="00424446">
        <w:rPr>
          <w:rFonts w:ascii="Roboto" w:hAnsi="Roboto"/>
          <w:sz w:val="20"/>
          <w:szCs w:val="20"/>
        </w:rPr>
        <w:t>issuing</w:t>
      </w:r>
      <w:proofErr w:type="spellEnd"/>
      <w:r w:rsidRPr="00424446">
        <w:rPr>
          <w:rFonts w:ascii="Roboto" w:hAnsi="Roboto"/>
          <w:sz w:val="20"/>
          <w:szCs w:val="20"/>
        </w:rPr>
        <w:t xml:space="preserve"> a </w:t>
      </w:r>
      <w:proofErr w:type="spellStart"/>
      <w:r w:rsidRPr="00424446">
        <w:rPr>
          <w:rFonts w:ascii="Roboto" w:hAnsi="Roboto"/>
          <w:sz w:val="20"/>
          <w:szCs w:val="20"/>
        </w:rPr>
        <w:t>residence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permit</w:t>
      </w:r>
      <w:proofErr w:type="spellEnd"/>
      <w:r w:rsidRPr="00424446">
        <w:rPr>
          <w:rFonts w:ascii="Roboto" w:hAnsi="Roboto"/>
          <w:sz w:val="20"/>
          <w:szCs w:val="20"/>
        </w:rPr>
        <w:t>);</w:t>
      </w:r>
    </w:p>
    <w:p w14:paraId="58893575" w14:textId="77777777" w:rsidR="005C53FB" w:rsidRPr="00424446" w:rsidRDefault="00F35503" w:rsidP="00561D02">
      <w:pPr>
        <w:pStyle w:val="Akapitzlist"/>
        <w:numPr>
          <w:ilvl w:val="1"/>
          <w:numId w:val="11"/>
        </w:numPr>
        <w:spacing w:before="120" w:after="120" w:line="276" w:lineRule="auto"/>
        <w:contextualSpacing w:val="0"/>
        <w:rPr>
          <w:rFonts w:ascii="Roboto" w:hAnsi="Roboto"/>
          <w:sz w:val="20"/>
          <w:szCs w:val="20"/>
        </w:rPr>
      </w:pPr>
      <w:proofErr w:type="spellStart"/>
      <w:r w:rsidRPr="00424446">
        <w:rPr>
          <w:rFonts w:ascii="Roboto" w:hAnsi="Roboto"/>
          <w:sz w:val="20"/>
          <w:szCs w:val="20"/>
        </w:rPr>
        <w:t>Attachment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signed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digitally</w:t>
      </w:r>
      <w:proofErr w:type="spellEnd"/>
      <w:r w:rsidRPr="00424446">
        <w:rPr>
          <w:rFonts w:ascii="Roboto" w:hAnsi="Roboto"/>
          <w:sz w:val="20"/>
          <w:szCs w:val="20"/>
        </w:rPr>
        <w:t xml:space="preserve"> by:</w:t>
      </w:r>
    </w:p>
    <w:p w14:paraId="22D4BC85" w14:textId="77777777" w:rsidR="005C53FB" w:rsidRPr="00424446" w:rsidRDefault="00F35503" w:rsidP="00561D02">
      <w:pPr>
        <w:pStyle w:val="Akapitzlist"/>
        <w:numPr>
          <w:ilvl w:val="2"/>
          <w:numId w:val="11"/>
        </w:numPr>
        <w:spacing w:before="120" w:after="120" w:line="276" w:lineRule="auto"/>
        <w:contextualSpacing w:val="0"/>
        <w:rPr>
          <w:rFonts w:ascii="Roboto" w:hAnsi="Roboto"/>
          <w:sz w:val="20"/>
          <w:szCs w:val="20"/>
        </w:rPr>
      </w:pPr>
      <w:proofErr w:type="spellStart"/>
      <w:r w:rsidRPr="00424446">
        <w:rPr>
          <w:rFonts w:ascii="Roboto" w:hAnsi="Roboto"/>
          <w:sz w:val="20"/>
          <w:szCs w:val="20"/>
        </w:rPr>
        <w:t>Employer</w:t>
      </w:r>
      <w:proofErr w:type="spellEnd"/>
      <w:r w:rsidRPr="00424446">
        <w:rPr>
          <w:rFonts w:ascii="Roboto" w:hAnsi="Roboto"/>
          <w:sz w:val="20"/>
          <w:szCs w:val="20"/>
        </w:rPr>
        <w:t xml:space="preserve"> – </w:t>
      </w:r>
      <w:proofErr w:type="spellStart"/>
      <w:r w:rsidRPr="00424446">
        <w:rPr>
          <w:rFonts w:ascii="Roboto" w:hAnsi="Roboto"/>
          <w:sz w:val="20"/>
          <w:szCs w:val="20"/>
        </w:rPr>
        <w:t>when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applying</w:t>
      </w:r>
      <w:proofErr w:type="spellEnd"/>
      <w:r w:rsidRPr="00424446">
        <w:rPr>
          <w:rFonts w:ascii="Roboto" w:hAnsi="Roboto"/>
          <w:sz w:val="20"/>
          <w:szCs w:val="20"/>
        </w:rPr>
        <w:t xml:space="preserve"> for a </w:t>
      </w:r>
      <w:proofErr w:type="spellStart"/>
      <w:r w:rsidRPr="00424446">
        <w:rPr>
          <w:rFonts w:ascii="Roboto" w:hAnsi="Roboto"/>
          <w:sz w:val="20"/>
          <w:szCs w:val="20"/>
        </w:rPr>
        <w:t>permit</w:t>
      </w:r>
      <w:proofErr w:type="spellEnd"/>
      <w:r w:rsidRPr="00424446">
        <w:rPr>
          <w:rFonts w:ascii="Roboto" w:hAnsi="Roboto"/>
          <w:sz w:val="20"/>
          <w:szCs w:val="20"/>
        </w:rPr>
        <w:t>:</w:t>
      </w:r>
    </w:p>
    <w:p w14:paraId="56510D30" w14:textId="77777777" w:rsidR="005C53FB" w:rsidRPr="00424446" w:rsidRDefault="00F35503" w:rsidP="00561D02">
      <w:pPr>
        <w:pStyle w:val="Akapitzlist"/>
        <w:numPr>
          <w:ilvl w:val="3"/>
          <w:numId w:val="11"/>
        </w:numPr>
        <w:spacing w:before="120" w:after="120" w:line="276" w:lineRule="auto"/>
        <w:contextualSpacing w:val="0"/>
        <w:rPr>
          <w:rFonts w:ascii="Roboto" w:hAnsi="Roboto"/>
          <w:sz w:val="20"/>
          <w:szCs w:val="20"/>
        </w:rPr>
      </w:pPr>
      <w:r w:rsidRPr="00424446">
        <w:rPr>
          <w:rFonts w:ascii="Roboto" w:hAnsi="Roboto"/>
          <w:sz w:val="20"/>
          <w:szCs w:val="20"/>
        </w:rPr>
        <w:t xml:space="preserve">for </w:t>
      </w:r>
      <w:proofErr w:type="spellStart"/>
      <w:r w:rsidRPr="00424446">
        <w:rPr>
          <w:rFonts w:ascii="Roboto" w:hAnsi="Roboto"/>
          <w:sz w:val="20"/>
          <w:szCs w:val="20"/>
        </w:rPr>
        <w:t>temporary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residence</w:t>
      </w:r>
      <w:proofErr w:type="spellEnd"/>
      <w:r w:rsidRPr="00424446">
        <w:rPr>
          <w:rFonts w:ascii="Roboto" w:hAnsi="Roboto"/>
          <w:sz w:val="20"/>
          <w:szCs w:val="20"/>
        </w:rPr>
        <w:t xml:space="preserve"> and </w:t>
      </w:r>
      <w:proofErr w:type="spellStart"/>
      <w:r w:rsidRPr="00424446">
        <w:rPr>
          <w:rFonts w:ascii="Roboto" w:hAnsi="Roboto"/>
          <w:sz w:val="20"/>
          <w:szCs w:val="20"/>
        </w:rPr>
        <w:t>work</w:t>
      </w:r>
      <w:proofErr w:type="spellEnd"/>
      <w:r w:rsidRPr="00424446">
        <w:rPr>
          <w:rFonts w:ascii="Roboto" w:hAnsi="Roboto"/>
          <w:sz w:val="20"/>
          <w:szCs w:val="20"/>
        </w:rPr>
        <w:t>, </w:t>
      </w:r>
    </w:p>
    <w:p w14:paraId="7E73C03A" w14:textId="77777777" w:rsidR="005C53FB" w:rsidRPr="00424446" w:rsidRDefault="00F35503" w:rsidP="00561D02">
      <w:pPr>
        <w:pStyle w:val="Akapitzlist"/>
        <w:numPr>
          <w:ilvl w:val="3"/>
          <w:numId w:val="11"/>
        </w:numPr>
        <w:spacing w:before="120" w:after="120" w:line="276" w:lineRule="auto"/>
        <w:contextualSpacing w:val="0"/>
        <w:rPr>
          <w:rFonts w:ascii="Roboto" w:hAnsi="Roboto"/>
          <w:sz w:val="20"/>
          <w:szCs w:val="20"/>
        </w:rPr>
      </w:pPr>
      <w:r w:rsidRPr="00424446">
        <w:rPr>
          <w:rFonts w:ascii="Roboto" w:hAnsi="Roboto"/>
          <w:sz w:val="20"/>
          <w:szCs w:val="20"/>
        </w:rPr>
        <w:t xml:space="preserve">for </w:t>
      </w:r>
      <w:proofErr w:type="spellStart"/>
      <w:r w:rsidRPr="00424446">
        <w:rPr>
          <w:rFonts w:ascii="Roboto" w:hAnsi="Roboto"/>
          <w:sz w:val="20"/>
          <w:szCs w:val="20"/>
        </w:rPr>
        <w:t>temporary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residence</w:t>
      </w:r>
      <w:proofErr w:type="spellEnd"/>
      <w:r w:rsidRPr="00424446">
        <w:rPr>
          <w:rFonts w:ascii="Roboto" w:hAnsi="Roboto"/>
          <w:sz w:val="20"/>
          <w:szCs w:val="20"/>
        </w:rPr>
        <w:t xml:space="preserve"> for the </w:t>
      </w:r>
      <w:proofErr w:type="spellStart"/>
      <w:r w:rsidRPr="00424446">
        <w:rPr>
          <w:rFonts w:ascii="Roboto" w:hAnsi="Roboto"/>
          <w:sz w:val="20"/>
          <w:szCs w:val="20"/>
        </w:rPr>
        <w:t>purposes</w:t>
      </w:r>
      <w:proofErr w:type="spellEnd"/>
      <w:r w:rsidRPr="00424446">
        <w:rPr>
          <w:rFonts w:ascii="Roboto" w:hAnsi="Roboto"/>
          <w:sz w:val="20"/>
          <w:szCs w:val="20"/>
        </w:rPr>
        <w:t xml:space="preserve"> of </w:t>
      </w:r>
      <w:proofErr w:type="spellStart"/>
      <w:r w:rsidRPr="00424446">
        <w:rPr>
          <w:rFonts w:ascii="Roboto" w:hAnsi="Roboto"/>
          <w:sz w:val="20"/>
          <w:szCs w:val="20"/>
        </w:rPr>
        <w:t>conducting</w:t>
      </w:r>
      <w:proofErr w:type="spellEnd"/>
      <w:r w:rsidRPr="00424446">
        <w:rPr>
          <w:rFonts w:ascii="Roboto" w:hAnsi="Roboto"/>
          <w:sz w:val="20"/>
          <w:szCs w:val="20"/>
        </w:rPr>
        <w:t xml:space="preserve"> business, </w:t>
      </w:r>
      <w:proofErr w:type="spellStart"/>
      <w:r w:rsidRPr="00424446">
        <w:rPr>
          <w:rFonts w:ascii="Roboto" w:hAnsi="Roboto"/>
          <w:sz w:val="20"/>
          <w:szCs w:val="20"/>
        </w:rPr>
        <w:t>which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is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issued</w:t>
      </w:r>
      <w:proofErr w:type="spellEnd"/>
      <w:r w:rsidRPr="00424446">
        <w:rPr>
          <w:rFonts w:ascii="Roboto" w:hAnsi="Roboto"/>
          <w:sz w:val="20"/>
          <w:szCs w:val="20"/>
        </w:rPr>
        <w:t xml:space="preserve"> to a </w:t>
      </w:r>
      <w:proofErr w:type="spellStart"/>
      <w:r w:rsidRPr="00424446">
        <w:rPr>
          <w:rFonts w:ascii="Roboto" w:hAnsi="Roboto"/>
          <w:sz w:val="20"/>
          <w:szCs w:val="20"/>
        </w:rPr>
        <w:t>foreigner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aimed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at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taking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up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employment</w:t>
      </w:r>
      <w:proofErr w:type="spellEnd"/>
      <w:r w:rsidRPr="00424446">
        <w:rPr>
          <w:rFonts w:ascii="Roboto" w:hAnsi="Roboto"/>
          <w:sz w:val="20"/>
          <w:szCs w:val="20"/>
        </w:rPr>
        <w:t xml:space="preserve"> in the management </w:t>
      </w:r>
      <w:proofErr w:type="spellStart"/>
      <w:r w:rsidRPr="00424446">
        <w:rPr>
          <w:rFonts w:ascii="Roboto" w:hAnsi="Roboto"/>
          <w:sz w:val="20"/>
          <w:szCs w:val="20"/>
        </w:rPr>
        <w:t>board</w:t>
      </w:r>
      <w:proofErr w:type="spellEnd"/>
      <w:r w:rsidRPr="00424446">
        <w:rPr>
          <w:rFonts w:ascii="Roboto" w:hAnsi="Roboto"/>
          <w:sz w:val="20"/>
          <w:szCs w:val="20"/>
        </w:rPr>
        <w:t xml:space="preserve"> of a </w:t>
      </w:r>
      <w:proofErr w:type="spellStart"/>
      <w:r w:rsidRPr="00424446">
        <w:rPr>
          <w:rFonts w:ascii="Roboto" w:hAnsi="Roboto"/>
          <w:sz w:val="20"/>
          <w:szCs w:val="20"/>
        </w:rPr>
        <w:t>limited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liability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company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or</w:t>
      </w:r>
      <w:proofErr w:type="spellEnd"/>
      <w:r w:rsidRPr="00424446">
        <w:rPr>
          <w:rFonts w:ascii="Roboto" w:hAnsi="Roboto"/>
          <w:sz w:val="20"/>
          <w:szCs w:val="20"/>
        </w:rPr>
        <w:t xml:space="preserve"> a joint-</w:t>
      </w:r>
      <w:proofErr w:type="spellStart"/>
      <w:r w:rsidRPr="00424446">
        <w:rPr>
          <w:rFonts w:ascii="Roboto" w:hAnsi="Roboto"/>
          <w:sz w:val="20"/>
          <w:szCs w:val="20"/>
        </w:rPr>
        <w:t>stock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company</w:t>
      </w:r>
      <w:proofErr w:type="spellEnd"/>
      <w:r w:rsidRPr="00424446">
        <w:rPr>
          <w:rFonts w:ascii="Roboto" w:hAnsi="Roboto"/>
          <w:sz w:val="20"/>
          <w:szCs w:val="20"/>
        </w:rPr>
        <w:t xml:space="preserve">, </w:t>
      </w:r>
      <w:proofErr w:type="spellStart"/>
      <w:r w:rsidRPr="00424446">
        <w:rPr>
          <w:rFonts w:ascii="Roboto" w:hAnsi="Roboto"/>
          <w:sz w:val="20"/>
          <w:szCs w:val="20"/>
        </w:rPr>
        <w:t>which</w:t>
      </w:r>
      <w:proofErr w:type="spellEnd"/>
      <w:r w:rsidRPr="00424446">
        <w:rPr>
          <w:rFonts w:ascii="Roboto" w:hAnsi="Roboto"/>
          <w:sz w:val="20"/>
          <w:szCs w:val="20"/>
        </w:rPr>
        <w:t xml:space="preserve"> was </w:t>
      </w:r>
      <w:proofErr w:type="spellStart"/>
      <w:r w:rsidRPr="00424446">
        <w:rPr>
          <w:rFonts w:ascii="Roboto" w:hAnsi="Roboto"/>
          <w:sz w:val="20"/>
          <w:szCs w:val="20"/>
        </w:rPr>
        <w:t>established</w:t>
      </w:r>
      <w:proofErr w:type="spellEnd"/>
      <w:r w:rsidRPr="00424446">
        <w:rPr>
          <w:rFonts w:ascii="Roboto" w:hAnsi="Roboto"/>
          <w:sz w:val="20"/>
          <w:szCs w:val="20"/>
        </w:rPr>
        <w:t xml:space="preserve"> by </w:t>
      </w:r>
      <w:proofErr w:type="spellStart"/>
      <w:r w:rsidRPr="00424446">
        <w:rPr>
          <w:rFonts w:ascii="Roboto" w:hAnsi="Roboto"/>
          <w:sz w:val="20"/>
          <w:szCs w:val="20"/>
        </w:rPr>
        <w:t>or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which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shares</w:t>
      </w:r>
      <w:proofErr w:type="spellEnd"/>
      <w:r w:rsidRPr="00424446">
        <w:rPr>
          <w:rFonts w:ascii="Roboto" w:hAnsi="Roboto"/>
          <w:sz w:val="20"/>
          <w:szCs w:val="20"/>
        </w:rPr>
        <w:t xml:space="preserve"> of </w:t>
      </w:r>
      <w:proofErr w:type="spellStart"/>
      <w:r w:rsidRPr="00424446">
        <w:rPr>
          <w:rFonts w:ascii="Roboto" w:hAnsi="Roboto"/>
          <w:sz w:val="20"/>
          <w:szCs w:val="20"/>
        </w:rPr>
        <w:t>stocks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were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purchased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or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acquired</w:t>
      </w:r>
      <w:proofErr w:type="spellEnd"/>
      <w:r w:rsidRPr="00424446">
        <w:rPr>
          <w:rFonts w:ascii="Roboto" w:hAnsi="Roboto"/>
          <w:sz w:val="20"/>
          <w:szCs w:val="20"/>
        </w:rPr>
        <w:t xml:space="preserve"> by </w:t>
      </w:r>
      <w:proofErr w:type="spellStart"/>
      <w:r w:rsidRPr="00424446">
        <w:rPr>
          <w:rFonts w:ascii="Roboto" w:hAnsi="Roboto"/>
          <w:sz w:val="20"/>
          <w:szCs w:val="20"/>
        </w:rPr>
        <w:t>this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foreigner</w:t>
      </w:r>
      <w:proofErr w:type="spellEnd"/>
      <w:r w:rsidRPr="00424446">
        <w:rPr>
          <w:rFonts w:ascii="Roboto" w:hAnsi="Roboto"/>
          <w:sz w:val="20"/>
          <w:szCs w:val="20"/>
        </w:rPr>
        <w:t xml:space="preserve">, </w:t>
      </w:r>
      <w:proofErr w:type="spellStart"/>
      <w:r w:rsidRPr="00424446">
        <w:rPr>
          <w:rFonts w:ascii="Roboto" w:hAnsi="Roboto"/>
          <w:sz w:val="20"/>
          <w:szCs w:val="20"/>
        </w:rPr>
        <w:t>or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running</w:t>
      </w:r>
      <w:proofErr w:type="spellEnd"/>
      <w:r w:rsidRPr="00424446">
        <w:rPr>
          <w:rFonts w:ascii="Roboto" w:hAnsi="Roboto"/>
          <w:sz w:val="20"/>
          <w:szCs w:val="20"/>
        </w:rPr>
        <w:t xml:space="preserve"> a </w:t>
      </w:r>
      <w:proofErr w:type="spellStart"/>
      <w:r w:rsidRPr="00424446">
        <w:rPr>
          <w:rFonts w:ascii="Roboto" w:hAnsi="Roboto"/>
          <w:sz w:val="20"/>
          <w:szCs w:val="20"/>
        </w:rPr>
        <w:t>limited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partnership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or</w:t>
      </w:r>
      <w:proofErr w:type="spellEnd"/>
      <w:r w:rsidRPr="00424446">
        <w:rPr>
          <w:rFonts w:ascii="Roboto" w:hAnsi="Roboto"/>
          <w:sz w:val="20"/>
          <w:szCs w:val="20"/>
        </w:rPr>
        <w:t xml:space="preserve"> a </w:t>
      </w:r>
      <w:proofErr w:type="spellStart"/>
      <w:r w:rsidRPr="00424446">
        <w:rPr>
          <w:rFonts w:ascii="Roboto" w:hAnsi="Roboto"/>
          <w:sz w:val="20"/>
          <w:szCs w:val="20"/>
        </w:rPr>
        <w:t>limited</w:t>
      </w:r>
      <w:proofErr w:type="spellEnd"/>
      <w:r w:rsidRPr="00424446">
        <w:rPr>
          <w:rFonts w:ascii="Roboto" w:hAnsi="Roboto"/>
          <w:sz w:val="20"/>
          <w:szCs w:val="20"/>
        </w:rPr>
        <w:t xml:space="preserve"> joint-</w:t>
      </w:r>
      <w:proofErr w:type="spellStart"/>
      <w:r w:rsidRPr="00424446">
        <w:rPr>
          <w:rFonts w:ascii="Roboto" w:hAnsi="Roboto"/>
          <w:sz w:val="20"/>
          <w:szCs w:val="20"/>
        </w:rPr>
        <w:t>stock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partnership</w:t>
      </w:r>
      <w:proofErr w:type="spellEnd"/>
      <w:r w:rsidRPr="00424446">
        <w:rPr>
          <w:rFonts w:ascii="Roboto" w:hAnsi="Roboto"/>
          <w:sz w:val="20"/>
          <w:szCs w:val="20"/>
        </w:rPr>
        <w:t xml:space="preserve"> by a as a </w:t>
      </w:r>
      <w:proofErr w:type="spellStart"/>
      <w:r w:rsidRPr="00424446">
        <w:rPr>
          <w:rFonts w:ascii="Roboto" w:hAnsi="Roboto"/>
          <w:sz w:val="20"/>
          <w:szCs w:val="20"/>
        </w:rPr>
        <w:t>general</w:t>
      </w:r>
      <w:proofErr w:type="spellEnd"/>
      <w:r w:rsidRPr="00424446">
        <w:rPr>
          <w:rFonts w:ascii="Roboto" w:hAnsi="Roboto"/>
          <w:sz w:val="20"/>
          <w:szCs w:val="20"/>
        </w:rPr>
        <w:t xml:space="preserve"> partner </w:t>
      </w:r>
      <w:proofErr w:type="spellStart"/>
      <w:r w:rsidRPr="00424446">
        <w:rPr>
          <w:rFonts w:ascii="Roboto" w:hAnsi="Roboto"/>
          <w:sz w:val="20"/>
          <w:szCs w:val="20"/>
        </w:rPr>
        <w:t>or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acting</w:t>
      </w:r>
      <w:proofErr w:type="spellEnd"/>
      <w:r w:rsidRPr="00424446">
        <w:rPr>
          <w:rFonts w:ascii="Roboto" w:hAnsi="Roboto"/>
          <w:sz w:val="20"/>
          <w:szCs w:val="20"/>
        </w:rPr>
        <w:t xml:space="preserve"> as a </w:t>
      </w:r>
      <w:proofErr w:type="spellStart"/>
      <w:r w:rsidRPr="00424446">
        <w:rPr>
          <w:rFonts w:ascii="Roboto" w:hAnsi="Roboto"/>
          <w:sz w:val="20"/>
          <w:szCs w:val="20"/>
        </w:rPr>
        <w:t>commercial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proxy</w:t>
      </w:r>
      <w:proofErr w:type="spellEnd"/>
      <w:r w:rsidRPr="00424446">
        <w:rPr>
          <w:rFonts w:ascii="Roboto" w:hAnsi="Roboto"/>
          <w:sz w:val="20"/>
          <w:szCs w:val="20"/>
        </w:rPr>
        <w:t>,</w:t>
      </w:r>
    </w:p>
    <w:p w14:paraId="39A27073" w14:textId="77777777" w:rsidR="005C53FB" w:rsidRPr="00424446" w:rsidRDefault="00F35503" w:rsidP="00561D02">
      <w:pPr>
        <w:pStyle w:val="Akapitzlist"/>
        <w:numPr>
          <w:ilvl w:val="3"/>
          <w:numId w:val="11"/>
        </w:numPr>
        <w:spacing w:before="120" w:after="120" w:line="276" w:lineRule="auto"/>
        <w:contextualSpacing w:val="0"/>
        <w:rPr>
          <w:rFonts w:ascii="Roboto" w:hAnsi="Roboto"/>
          <w:sz w:val="20"/>
          <w:szCs w:val="20"/>
        </w:rPr>
      </w:pPr>
      <w:r w:rsidRPr="00424446">
        <w:rPr>
          <w:rFonts w:ascii="Roboto" w:hAnsi="Roboto"/>
          <w:sz w:val="20"/>
          <w:szCs w:val="20"/>
        </w:rPr>
        <w:t xml:space="preserve">for </w:t>
      </w:r>
      <w:proofErr w:type="spellStart"/>
      <w:r w:rsidRPr="00424446">
        <w:rPr>
          <w:rFonts w:ascii="Roboto" w:hAnsi="Roboto"/>
          <w:sz w:val="20"/>
          <w:szCs w:val="20"/>
        </w:rPr>
        <w:t>taking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up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highly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qualified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employment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or</w:t>
      </w:r>
      <w:proofErr w:type="spellEnd"/>
      <w:r w:rsidRPr="00424446">
        <w:rPr>
          <w:rFonts w:ascii="Roboto" w:hAnsi="Roboto"/>
          <w:sz w:val="20"/>
          <w:szCs w:val="20"/>
        </w:rPr>
        <w:t xml:space="preserve"> for </w:t>
      </w:r>
      <w:proofErr w:type="spellStart"/>
      <w:r w:rsidRPr="00424446">
        <w:rPr>
          <w:rFonts w:ascii="Roboto" w:hAnsi="Roboto"/>
          <w:sz w:val="20"/>
          <w:szCs w:val="20"/>
        </w:rPr>
        <w:t>temporary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residence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permit</w:t>
      </w:r>
      <w:proofErr w:type="spellEnd"/>
      <w:r w:rsidRPr="00424446">
        <w:rPr>
          <w:rFonts w:ascii="Roboto" w:hAnsi="Roboto"/>
          <w:sz w:val="20"/>
          <w:szCs w:val="20"/>
        </w:rPr>
        <w:t xml:space="preserve"> for the </w:t>
      </w:r>
      <w:proofErr w:type="spellStart"/>
      <w:r w:rsidRPr="00424446">
        <w:rPr>
          <w:rFonts w:ascii="Roboto" w:hAnsi="Roboto"/>
          <w:sz w:val="20"/>
          <w:szCs w:val="20"/>
        </w:rPr>
        <w:t>purposes</w:t>
      </w:r>
      <w:proofErr w:type="spellEnd"/>
      <w:r w:rsidRPr="00424446">
        <w:rPr>
          <w:rFonts w:ascii="Roboto" w:hAnsi="Roboto"/>
          <w:sz w:val="20"/>
          <w:szCs w:val="20"/>
        </w:rPr>
        <w:t xml:space="preserve"> of </w:t>
      </w:r>
      <w:proofErr w:type="spellStart"/>
      <w:r w:rsidRPr="00424446">
        <w:rPr>
          <w:rFonts w:ascii="Roboto" w:hAnsi="Roboto"/>
          <w:sz w:val="20"/>
          <w:szCs w:val="20"/>
        </w:rPr>
        <w:t>long</w:t>
      </w:r>
      <w:proofErr w:type="spellEnd"/>
      <w:r w:rsidRPr="00424446">
        <w:rPr>
          <w:rFonts w:ascii="Roboto" w:hAnsi="Roboto"/>
          <w:sz w:val="20"/>
          <w:szCs w:val="20"/>
        </w:rPr>
        <w:t xml:space="preserve">-term </w:t>
      </w:r>
      <w:proofErr w:type="spellStart"/>
      <w:r w:rsidRPr="00424446">
        <w:rPr>
          <w:rFonts w:ascii="Roboto" w:hAnsi="Roboto"/>
          <w:sz w:val="20"/>
          <w:szCs w:val="20"/>
        </w:rPr>
        <w:t>mobility</w:t>
      </w:r>
      <w:proofErr w:type="spellEnd"/>
      <w:r w:rsidRPr="00424446">
        <w:rPr>
          <w:rFonts w:ascii="Roboto" w:hAnsi="Roboto"/>
          <w:sz w:val="20"/>
          <w:szCs w:val="20"/>
        </w:rPr>
        <w:t xml:space="preserve"> of the EU Blue Card </w:t>
      </w:r>
      <w:proofErr w:type="spellStart"/>
      <w:r w:rsidRPr="00424446">
        <w:rPr>
          <w:rFonts w:ascii="Roboto" w:hAnsi="Roboto"/>
          <w:sz w:val="20"/>
          <w:szCs w:val="20"/>
        </w:rPr>
        <w:t>holder</w:t>
      </w:r>
      <w:proofErr w:type="spellEnd"/>
      <w:r w:rsidRPr="00424446">
        <w:rPr>
          <w:rFonts w:ascii="Roboto" w:hAnsi="Roboto"/>
          <w:sz w:val="20"/>
          <w:szCs w:val="20"/>
        </w:rPr>
        <w:t>;</w:t>
      </w:r>
    </w:p>
    <w:p w14:paraId="27C0BD87" w14:textId="77777777" w:rsidR="005C53FB" w:rsidRPr="00424446" w:rsidRDefault="005C53FB" w:rsidP="00561D02">
      <w:pPr>
        <w:pStyle w:val="Akapitzlist"/>
        <w:numPr>
          <w:ilvl w:val="2"/>
          <w:numId w:val="11"/>
        </w:numPr>
        <w:spacing w:before="120" w:after="120" w:line="276" w:lineRule="auto"/>
        <w:contextualSpacing w:val="0"/>
        <w:rPr>
          <w:rFonts w:ascii="Roboto" w:hAnsi="Roboto"/>
          <w:sz w:val="20"/>
          <w:szCs w:val="20"/>
        </w:rPr>
      </w:pPr>
      <w:proofErr w:type="spellStart"/>
      <w:r w:rsidRPr="00424446">
        <w:rPr>
          <w:rFonts w:ascii="Roboto" w:hAnsi="Roboto"/>
          <w:sz w:val="20"/>
          <w:szCs w:val="20"/>
        </w:rPr>
        <w:t>Graduate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institution</w:t>
      </w:r>
      <w:proofErr w:type="spellEnd"/>
      <w:r w:rsidRPr="00424446">
        <w:rPr>
          <w:rFonts w:ascii="Roboto" w:hAnsi="Roboto"/>
          <w:sz w:val="20"/>
          <w:szCs w:val="20"/>
        </w:rPr>
        <w:t xml:space="preserve"> – </w:t>
      </w:r>
      <w:proofErr w:type="spellStart"/>
      <w:r w:rsidRPr="00424446">
        <w:rPr>
          <w:rFonts w:ascii="Roboto" w:hAnsi="Roboto"/>
          <w:sz w:val="20"/>
          <w:szCs w:val="20"/>
        </w:rPr>
        <w:t>when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applying</w:t>
      </w:r>
      <w:proofErr w:type="spellEnd"/>
      <w:r w:rsidRPr="00424446">
        <w:rPr>
          <w:rFonts w:ascii="Roboto" w:hAnsi="Roboto"/>
          <w:sz w:val="20"/>
          <w:szCs w:val="20"/>
        </w:rPr>
        <w:t xml:space="preserve"> for a </w:t>
      </w:r>
      <w:proofErr w:type="spellStart"/>
      <w:r w:rsidRPr="00424446">
        <w:rPr>
          <w:rFonts w:ascii="Roboto" w:hAnsi="Roboto"/>
          <w:sz w:val="20"/>
          <w:szCs w:val="20"/>
        </w:rPr>
        <w:t>temporary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residence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permit</w:t>
      </w:r>
      <w:proofErr w:type="spellEnd"/>
      <w:r w:rsidRPr="00424446">
        <w:rPr>
          <w:rFonts w:ascii="Roboto" w:hAnsi="Roboto"/>
          <w:sz w:val="20"/>
          <w:szCs w:val="20"/>
        </w:rPr>
        <w:t xml:space="preserve"> for the </w:t>
      </w:r>
      <w:proofErr w:type="spellStart"/>
      <w:r w:rsidRPr="00424446">
        <w:rPr>
          <w:rFonts w:ascii="Roboto" w:hAnsi="Roboto"/>
          <w:sz w:val="20"/>
          <w:szCs w:val="20"/>
        </w:rPr>
        <w:t>purposes</w:t>
      </w:r>
      <w:proofErr w:type="spellEnd"/>
      <w:r w:rsidRPr="00424446">
        <w:rPr>
          <w:rFonts w:ascii="Roboto" w:hAnsi="Roboto"/>
          <w:sz w:val="20"/>
          <w:szCs w:val="20"/>
        </w:rPr>
        <w:t xml:space="preserve"> of </w:t>
      </w:r>
      <w:proofErr w:type="spellStart"/>
      <w:r w:rsidRPr="00424446">
        <w:rPr>
          <w:rFonts w:ascii="Roboto" w:hAnsi="Roboto"/>
          <w:sz w:val="20"/>
          <w:szCs w:val="20"/>
        </w:rPr>
        <w:t>studying</w:t>
      </w:r>
      <w:proofErr w:type="spellEnd"/>
      <w:r w:rsidRPr="00424446">
        <w:rPr>
          <w:rFonts w:ascii="Roboto" w:hAnsi="Roboto"/>
          <w:sz w:val="20"/>
          <w:szCs w:val="20"/>
        </w:rPr>
        <w:t>;</w:t>
      </w:r>
    </w:p>
    <w:p w14:paraId="28339E0A" w14:textId="77777777" w:rsidR="005C53FB" w:rsidRPr="00424446" w:rsidRDefault="005C53FB" w:rsidP="00561D02">
      <w:pPr>
        <w:pStyle w:val="Akapitzlist"/>
        <w:numPr>
          <w:ilvl w:val="2"/>
          <w:numId w:val="11"/>
        </w:numPr>
        <w:spacing w:before="120" w:after="120" w:line="276" w:lineRule="auto"/>
        <w:contextualSpacing w:val="0"/>
        <w:rPr>
          <w:rFonts w:ascii="Roboto" w:hAnsi="Roboto"/>
          <w:sz w:val="20"/>
          <w:szCs w:val="20"/>
        </w:rPr>
      </w:pPr>
      <w:proofErr w:type="spellStart"/>
      <w:r w:rsidRPr="00424446">
        <w:rPr>
          <w:rFonts w:ascii="Roboto" w:hAnsi="Roboto"/>
          <w:sz w:val="20"/>
          <w:szCs w:val="20"/>
        </w:rPr>
        <w:t>Traineeship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or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voluntary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work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organiser</w:t>
      </w:r>
      <w:proofErr w:type="spellEnd"/>
      <w:r w:rsidRPr="00424446">
        <w:rPr>
          <w:rFonts w:ascii="Roboto" w:hAnsi="Roboto"/>
          <w:sz w:val="20"/>
          <w:szCs w:val="20"/>
        </w:rPr>
        <w:t xml:space="preserve"> – </w:t>
      </w:r>
      <w:proofErr w:type="spellStart"/>
      <w:r w:rsidRPr="00424446">
        <w:rPr>
          <w:rFonts w:ascii="Roboto" w:hAnsi="Roboto"/>
          <w:sz w:val="20"/>
          <w:szCs w:val="20"/>
        </w:rPr>
        <w:t>when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applying</w:t>
      </w:r>
      <w:proofErr w:type="spellEnd"/>
      <w:r w:rsidRPr="00424446">
        <w:rPr>
          <w:rFonts w:ascii="Roboto" w:hAnsi="Roboto"/>
          <w:sz w:val="20"/>
          <w:szCs w:val="20"/>
        </w:rPr>
        <w:t xml:space="preserve"> for a </w:t>
      </w:r>
      <w:proofErr w:type="spellStart"/>
      <w:r w:rsidRPr="00424446">
        <w:rPr>
          <w:rFonts w:ascii="Roboto" w:hAnsi="Roboto"/>
          <w:sz w:val="20"/>
          <w:szCs w:val="20"/>
        </w:rPr>
        <w:t>temporary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residence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permit</w:t>
      </w:r>
      <w:proofErr w:type="spellEnd"/>
      <w:r w:rsidRPr="00424446">
        <w:rPr>
          <w:rFonts w:ascii="Roboto" w:hAnsi="Roboto"/>
          <w:sz w:val="20"/>
          <w:szCs w:val="20"/>
        </w:rPr>
        <w:t xml:space="preserve"> for the </w:t>
      </w:r>
      <w:proofErr w:type="spellStart"/>
      <w:r w:rsidRPr="00424446">
        <w:rPr>
          <w:rFonts w:ascii="Roboto" w:hAnsi="Roboto"/>
          <w:sz w:val="20"/>
          <w:szCs w:val="20"/>
        </w:rPr>
        <w:t>purposes</w:t>
      </w:r>
      <w:proofErr w:type="spellEnd"/>
      <w:r w:rsidRPr="00424446">
        <w:rPr>
          <w:rFonts w:ascii="Roboto" w:hAnsi="Roboto"/>
          <w:sz w:val="20"/>
          <w:szCs w:val="20"/>
        </w:rPr>
        <w:t xml:space="preserve"> of a </w:t>
      </w:r>
      <w:proofErr w:type="spellStart"/>
      <w:r w:rsidRPr="00424446">
        <w:rPr>
          <w:rFonts w:ascii="Roboto" w:hAnsi="Roboto"/>
          <w:sz w:val="20"/>
          <w:szCs w:val="20"/>
        </w:rPr>
        <w:t>traineeship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or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voluntary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work</w:t>
      </w:r>
      <w:proofErr w:type="spellEnd"/>
      <w:r w:rsidRPr="00424446">
        <w:rPr>
          <w:rFonts w:ascii="Roboto" w:hAnsi="Roboto"/>
          <w:sz w:val="20"/>
          <w:szCs w:val="20"/>
        </w:rPr>
        <w:t>.</w:t>
      </w:r>
      <w:r w:rsidRPr="00424446">
        <w:rPr>
          <w:rFonts w:ascii="Roboto" w:hAnsi="Roboto"/>
          <w:sz w:val="20"/>
          <w:szCs w:val="20"/>
        </w:rPr>
        <w:br/>
      </w:r>
    </w:p>
    <w:p w14:paraId="5F42AFBC" w14:textId="77777777" w:rsidR="00561D02" w:rsidRPr="00424446" w:rsidRDefault="00561D02" w:rsidP="00561D02">
      <w:pPr>
        <w:pStyle w:val="Akapitzlist"/>
        <w:spacing w:before="120" w:after="120" w:line="276" w:lineRule="auto"/>
        <w:ind w:left="1416"/>
        <w:contextualSpacing w:val="0"/>
        <w:rPr>
          <w:rFonts w:ascii="Roboto" w:hAnsi="Roboto"/>
          <w:sz w:val="20"/>
          <w:szCs w:val="20"/>
          <w:lang w:val="en-GB"/>
        </w:rPr>
      </w:pPr>
      <w:r w:rsidRPr="00424446">
        <w:rPr>
          <w:rFonts w:ascii="Roboto" w:hAnsi="Roboto"/>
          <w:sz w:val="20"/>
          <w:szCs w:val="20"/>
          <w:lang w:val="en-GB"/>
        </w:rPr>
        <w:t>When filling the application, you need to provide e-mail address of your employer, graduate institution or traineeship or voluntary work organiser. The link with a part of relevant attachment to the application to be filled and signed by this entity will be send at this e-mail address. This will be necessary to effectively submit the application;</w:t>
      </w:r>
    </w:p>
    <w:p w14:paraId="1C5CB1CA" w14:textId="77777777" w:rsidR="00561D02" w:rsidRPr="00424446" w:rsidRDefault="00561D02" w:rsidP="00561D02">
      <w:pPr>
        <w:pStyle w:val="Akapitzlist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ascii="Roboto" w:eastAsia="Times New Roman" w:hAnsi="Roboto"/>
          <w:sz w:val="20"/>
          <w:szCs w:val="20"/>
          <w:lang w:val="en-GB"/>
        </w:rPr>
      </w:pPr>
      <w:r w:rsidRPr="00424446">
        <w:rPr>
          <w:rFonts w:ascii="Roboto" w:eastAsia="Times New Roman" w:hAnsi="Roboto"/>
          <w:sz w:val="20"/>
          <w:szCs w:val="20"/>
          <w:lang w:val="en-GB"/>
        </w:rPr>
        <w:t xml:space="preserve">Sign the application electronically – you need to have a </w:t>
      </w:r>
      <w:hyperlink r:id="rId12" w:history="1">
        <w:r w:rsidRPr="00424446">
          <w:rPr>
            <w:rStyle w:val="Hipercze"/>
            <w:rFonts w:ascii="Roboto" w:hAnsi="Roboto"/>
            <w:sz w:val="20"/>
            <w:szCs w:val="20"/>
            <w:lang w:val="en-GB"/>
          </w:rPr>
          <w:t>trusted profile</w:t>
        </w:r>
      </w:hyperlink>
      <w:r w:rsidRPr="00424446">
        <w:rPr>
          <w:rFonts w:ascii="Roboto" w:eastAsia="Times New Roman" w:hAnsi="Roboto"/>
          <w:sz w:val="20"/>
          <w:szCs w:val="20"/>
          <w:lang w:val="en-GB"/>
        </w:rPr>
        <w:t xml:space="preserve">, </w:t>
      </w:r>
      <w:hyperlink r:id="rId13" w:history="1">
        <w:r w:rsidRPr="00424446">
          <w:rPr>
            <w:rStyle w:val="Hipercze"/>
            <w:rFonts w:ascii="Roboto" w:hAnsi="Roboto"/>
            <w:sz w:val="20"/>
            <w:szCs w:val="20"/>
            <w:lang w:val="en-GB"/>
          </w:rPr>
          <w:t>qualified electronic signature</w:t>
        </w:r>
      </w:hyperlink>
      <w:r w:rsidRPr="00424446">
        <w:rPr>
          <w:rFonts w:ascii="Roboto" w:eastAsia="Times New Roman" w:hAnsi="Roboto"/>
          <w:sz w:val="20"/>
          <w:szCs w:val="20"/>
          <w:lang w:val="en-GB"/>
        </w:rPr>
        <w:t xml:space="preserve"> or </w:t>
      </w:r>
      <w:hyperlink r:id="rId14" w:history="1">
        <w:r w:rsidRPr="00424446">
          <w:rPr>
            <w:rStyle w:val="Hipercze"/>
            <w:rFonts w:ascii="Roboto" w:hAnsi="Roboto"/>
            <w:sz w:val="20"/>
            <w:szCs w:val="20"/>
            <w:lang w:val="en-GB"/>
          </w:rPr>
          <w:t>personal signature</w:t>
        </w:r>
      </w:hyperlink>
      <w:r w:rsidRPr="00424446">
        <w:rPr>
          <w:rFonts w:ascii="Roboto" w:eastAsia="Times New Roman" w:hAnsi="Roboto"/>
          <w:sz w:val="20"/>
          <w:szCs w:val="20"/>
          <w:lang w:val="en-GB"/>
        </w:rPr>
        <w:t>.</w:t>
      </w:r>
    </w:p>
    <w:p w14:paraId="2B1D5AD7" w14:textId="77777777" w:rsidR="00F35503" w:rsidRPr="00424446" w:rsidRDefault="00F35503" w:rsidP="00561D02">
      <w:pPr>
        <w:spacing w:before="120" w:after="120" w:line="276" w:lineRule="auto"/>
        <w:rPr>
          <w:rFonts w:ascii="Roboto" w:hAnsi="Roboto"/>
          <w:sz w:val="20"/>
          <w:szCs w:val="20"/>
        </w:rPr>
      </w:pPr>
      <w:proofErr w:type="spellStart"/>
      <w:r w:rsidRPr="00424446">
        <w:rPr>
          <w:rFonts w:ascii="Roboto" w:hAnsi="Roboto"/>
          <w:sz w:val="20"/>
          <w:szCs w:val="20"/>
        </w:rPr>
        <w:t>Following</w:t>
      </w:r>
      <w:proofErr w:type="spellEnd"/>
      <w:r w:rsidRPr="00424446">
        <w:rPr>
          <w:rFonts w:ascii="Roboto" w:hAnsi="Roboto"/>
          <w:sz w:val="20"/>
          <w:szCs w:val="20"/>
        </w:rPr>
        <w:t xml:space="preserve"> the </w:t>
      </w:r>
      <w:proofErr w:type="spellStart"/>
      <w:r w:rsidRPr="00424446">
        <w:rPr>
          <w:rFonts w:ascii="Roboto" w:hAnsi="Roboto"/>
          <w:sz w:val="20"/>
          <w:szCs w:val="20"/>
        </w:rPr>
        <w:t>correct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signing</w:t>
      </w:r>
      <w:proofErr w:type="spellEnd"/>
      <w:r w:rsidRPr="00424446">
        <w:rPr>
          <w:rFonts w:ascii="Roboto" w:hAnsi="Roboto"/>
          <w:sz w:val="20"/>
          <w:szCs w:val="20"/>
        </w:rPr>
        <w:t xml:space="preserve"> and </w:t>
      </w:r>
      <w:proofErr w:type="spellStart"/>
      <w:r w:rsidRPr="00424446">
        <w:rPr>
          <w:rFonts w:ascii="Roboto" w:hAnsi="Roboto"/>
          <w:sz w:val="20"/>
          <w:szCs w:val="20"/>
        </w:rPr>
        <w:t>sending</w:t>
      </w:r>
      <w:proofErr w:type="spellEnd"/>
      <w:r w:rsidRPr="00424446">
        <w:rPr>
          <w:rFonts w:ascii="Roboto" w:hAnsi="Roboto"/>
          <w:sz w:val="20"/>
          <w:szCs w:val="20"/>
        </w:rPr>
        <w:t xml:space="preserve"> the </w:t>
      </w:r>
      <w:proofErr w:type="spellStart"/>
      <w:r w:rsidRPr="00424446">
        <w:rPr>
          <w:rFonts w:ascii="Roboto" w:hAnsi="Roboto"/>
          <w:sz w:val="20"/>
          <w:szCs w:val="20"/>
        </w:rPr>
        <w:t>application</w:t>
      </w:r>
      <w:proofErr w:type="spellEnd"/>
      <w:r w:rsidRPr="00424446">
        <w:rPr>
          <w:rFonts w:ascii="Roboto" w:hAnsi="Roboto"/>
          <w:sz w:val="20"/>
          <w:szCs w:val="20"/>
        </w:rPr>
        <w:t xml:space="preserve">, </w:t>
      </w:r>
      <w:proofErr w:type="spellStart"/>
      <w:r w:rsidRPr="00424446">
        <w:rPr>
          <w:rFonts w:ascii="Roboto" w:hAnsi="Roboto"/>
          <w:sz w:val="20"/>
          <w:szCs w:val="20"/>
        </w:rPr>
        <w:t>you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can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save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it</w:t>
      </w:r>
      <w:proofErr w:type="spellEnd"/>
      <w:r w:rsidRPr="00424446">
        <w:rPr>
          <w:rFonts w:ascii="Roboto" w:hAnsi="Roboto"/>
          <w:sz w:val="20"/>
          <w:szCs w:val="20"/>
        </w:rPr>
        <w:t xml:space="preserve"> in the PDF and XML </w:t>
      </w:r>
      <w:proofErr w:type="spellStart"/>
      <w:r w:rsidRPr="00424446">
        <w:rPr>
          <w:rFonts w:ascii="Roboto" w:hAnsi="Roboto"/>
          <w:sz w:val="20"/>
          <w:szCs w:val="20"/>
        </w:rPr>
        <w:t>formats</w:t>
      </w:r>
      <w:proofErr w:type="spellEnd"/>
      <w:r w:rsidRPr="00424446">
        <w:rPr>
          <w:rFonts w:ascii="Roboto" w:hAnsi="Roboto"/>
          <w:sz w:val="20"/>
          <w:szCs w:val="20"/>
        </w:rPr>
        <w:t xml:space="preserve"> and </w:t>
      </w:r>
      <w:proofErr w:type="spellStart"/>
      <w:r w:rsidRPr="00424446">
        <w:rPr>
          <w:rFonts w:ascii="Roboto" w:hAnsi="Roboto"/>
          <w:sz w:val="20"/>
          <w:szCs w:val="20"/>
        </w:rPr>
        <w:t>receive</w:t>
      </w:r>
      <w:proofErr w:type="spellEnd"/>
      <w:r w:rsidRPr="00424446">
        <w:rPr>
          <w:rFonts w:ascii="Roboto" w:hAnsi="Roboto"/>
          <w:sz w:val="20"/>
          <w:szCs w:val="20"/>
        </w:rPr>
        <w:t xml:space="preserve"> the </w:t>
      </w:r>
      <w:proofErr w:type="spellStart"/>
      <w:r w:rsidRPr="00424446">
        <w:rPr>
          <w:rFonts w:ascii="Roboto" w:hAnsi="Roboto"/>
          <w:sz w:val="20"/>
          <w:szCs w:val="20"/>
        </w:rPr>
        <w:t>Official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Confirmation</w:t>
      </w:r>
      <w:proofErr w:type="spellEnd"/>
      <w:r w:rsidRPr="00424446">
        <w:rPr>
          <w:rFonts w:ascii="Roboto" w:hAnsi="Roboto"/>
          <w:sz w:val="20"/>
          <w:szCs w:val="20"/>
        </w:rPr>
        <w:t xml:space="preserve"> of </w:t>
      </w:r>
      <w:proofErr w:type="spellStart"/>
      <w:r w:rsidRPr="00424446">
        <w:rPr>
          <w:rFonts w:ascii="Roboto" w:hAnsi="Roboto"/>
          <w:sz w:val="20"/>
          <w:szCs w:val="20"/>
        </w:rPr>
        <w:t>Receipt</w:t>
      </w:r>
      <w:proofErr w:type="spellEnd"/>
      <w:r w:rsidRPr="00424446">
        <w:rPr>
          <w:rFonts w:ascii="Roboto" w:hAnsi="Roboto"/>
          <w:sz w:val="20"/>
          <w:szCs w:val="20"/>
        </w:rPr>
        <w:t xml:space="preserve"> (UPO).</w:t>
      </w:r>
    </w:p>
    <w:p w14:paraId="0C1F31AD" w14:textId="77777777" w:rsidR="00561D02" w:rsidRPr="00424446" w:rsidRDefault="00561D02" w:rsidP="00561D02">
      <w:pPr>
        <w:spacing w:before="120" w:after="120" w:line="276" w:lineRule="auto"/>
        <w:jc w:val="both"/>
        <w:rPr>
          <w:rFonts w:ascii="Roboto" w:hAnsi="Roboto"/>
          <w:b/>
          <w:sz w:val="20"/>
          <w:szCs w:val="20"/>
          <w:lang w:val="en-GB" w:eastAsia="pl-PL"/>
        </w:rPr>
      </w:pPr>
    </w:p>
    <w:p w14:paraId="23C16AA1" w14:textId="77777777" w:rsidR="00561D02" w:rsidRPr="00424446" w:rsidRDefault="00561D02" w:rsidP="00561D02">
      <w:pPr>
        <w:spacing w:before="120" w:after="120" w:line="276" w:lineRule="auto"/>
        <w:jc w:val="both"/>
        <w:rPr>
          <w:rFonts w:ascii="Roboto" w:hAnsi="Roboto"/>
          <w:b/>
          <w:sz w:val="20"/>
          <w:szCs w:val="20"/>
          <w:lang w:val="en-GB" w:eastAsia="pl-PL"/>
        </w:rPr>
      </w:pPr>
      <w:r w:rsidRPr="00424446">
        <w:rPr>
          <w:rFonts w:ascii="Roboto" w:hAnsi="Roboto"/>
          <w:b/>
          <w:sz w:val="20"/>
          <w:szCs w:val="20"/>
          <w:lang w:val="en-GB" w:eastAsia="pl-PL"/>
        </w:rPr>
        <w:t>What’s next?</w:t>
      </w:r>
    </w:p>
    <w:p w14:paraId="4E245F7B" w14:textId="77777777" w:rsidR="00561D02" w:rsidRPr="00424446" w:rsidRDefault="00561D02" w:rsidP="00561D02">
      <w:pPr>
        <w:spacing w:before="120" w:after="120" w:line="276" w:lineRule="auto"/>
        <w:jc w:val="both"/>
        <w:rPr>
          <w:rFonts w:ascii="Roboto" w:hAnsi="Roboto"/>
          <w:sz w:val="20"/>
          <w:szCs w:val="20"/>
          <w:lang w:val="en-GB" w:eastAsia="pl-PL"/>
        </w:rPr>
      </w:pPr>
      <w:r w:rsidRPr="00424446">
        <w:rPr>
          <w:rFonts w:ascii="Roboto" w:hAnsi="Roboto"/>
          <w:sz w:val="20"/>
          <w:szCs w:val="20"/>
          <w:lang w:val="en-GB" w:eastAsia="pl-PL"/>
        </w:rPr>
        <w:lastRenderedPageBreak/>
        <w:t>Following the verification and approval of your application by the voivodeship officer, you will be able to download and print the certificate of application for a residence permit in Poland, which will replace the existing stamp in your passport. The services responsible for controlling legality of residence will receive information on the application you have submitted.</w:t>
      </w:r>
    </w:p>
    <w:p w14:paraId="646FC5FA" w14:textId="77777777" w:rsidR="00561D02" w:rsidRPr="00424446" w:rsidRDefault="00561D02" w:rsidP="00561D02">
      <w:pPr>
        <w:spacing w:before="120" w:after="120" w:line="276" w:lineRule="auto"/>
        <w:jc w:val="both"/>
        <w:rPr>
          <w:rFonts w:ascii="Roboto" w:hAnsi="Roboto"/>
          <w:sz w:val="20"/>
          <w:szCs w:val="20"/>
          <w:lang w:val="en-GB" w:eastAsia="pl-PL"/>
        </w:rPr>
      </w:pPr>
      <w:r w:rsidRPr="00424446">
        <w:rPr>
          <w:rFonts w:ascii="Roboto" w:hAnsi="Roboto"/>
          <w:sz w:val="20"/>
          <w:szCs w:val="20"/>
          <w:lang w:val="en-GB"/>
        </w:rPr>
        <w:t xml:space="preserve">The </w:t>
      </w:r>
      <w:proofErr w:type="spellStart"/>
      <w:r w:rsidRPr="00424446">
        <w:rPr>
          <w:rFonts w:ascii="Roboto" w:hAnsi="Roboto"/>
          <w:sz w:val="20"/>
          <w:szCs w:val="20"/>
          <w:lang w:val="en-GB"/>
        </w:rPr>
        <w:t>voivod</w:t>
      </w:r>
      <w:proofErr w:type="spellEnd"/>
      <w:r w:rsidRPr="00424446">
        <w:rPr>
          <w:rFonts w:ascii="Roboto" w:hAnsi="Roboto"/>
          <w:sz w:val="20"/>
          <w:szCs w:val="20"/>
          <w:lang w:val="en-GB"/>
        </w:rPr>
        <w:t xml:space="preserve"> handling the case will request you to appear in person to provide your fingerprints and specimen signature and present the original passport and, if needed – supplement information provided in the application or attach additional documents</w:t>
      </w:r>
      <w:r w:rsidRPr="00424446">
        <w:rPr>
          <w:rFonts w:ascii="Roboto" w:hAnsi="Roboto"/>
          <w:sz w:val="20"/>
          <w:szCs w:val="20"/>
          <w:lang w:val="en-GB" w:eastAsia="pl-PL"/>
        </w:rPr>
        <w:t>.</w:t>
      </w:r>
    </w:p>
    <w:p w14:paraId="2F0AEEEC" w14:textId="77777777" w:rsidR="00561D02" w:rsidRPr="00424446" w:rsidRDefault="00561D02" w:rsidP="00561D02">
      <w:pPr>
        <w:spacing w:before="120" w:after="120" w:line="276" w:lineRule="auto"/>
        <w:jc w:val="both"/>
        <w:rPr>
          <w:rFonts w:ascii="Roboto" w:hAnsi="Roboto"/>
          <w:sz w:val="20"/>
          <w:szCs w:val="20"/>
          <w:lang w:val="en-GB" w:eastAsia="pl-PL"/>
        </w:rPr>
      </w:pPr>
      <w:r w:rsidRPr="00424446">
        <w:rPr>
          <w:rFonts w:ascii="Roboto" w:hAnsi="Roboto"/>
          <w:sz w:val="20"/>
          <w:szCs w:val="20"/>
          <w:lang w:val="en-GB" w:eastAsia="pl-PL"/>
        </w:rPr>
        <w:t xml:space="preserve">The </w:t>
      </w:r>
      <w:proofErr w:type="spellStart"/>
      <w:r w:rsidRPr="00424446">
        <w:rPr>
          <w:rFonts w:ascii="Roboto" w:hAnsi="Roboto"/>
          <w:sz w:val="20"/>
          <w:szCs w:val="20"/>
          <w:lang w:val="en-GB" w:eastAsia="pl-PL"/>
        </w:rPr>
        <w:t>voivod</w:t>
      </w:r>
      <w:proofErr w:type="spellEnd"/>
      <w:r w:rsidRPr="00424446">
        <w:rPr>
          <w:rFonts w:ascii="Roboto" w:hAnsi="Roboto"/>
          <w:sz w:val="20"/>
          <w:szCs w:val="20"/>
          <w:lang w:val="en-GB" w:eastAsia="pl-PL"/>
        </w:rPr>
        <w:t xml:space="preserve"> handling the case will send the decision at the delivery address provided by you (yours or your representative, if you have any).</w:t>
      </w:r>
    </w:p>
    <w:p w14:paraId="517CAB2D" w14:textId="77777777" w:rsidR="00F35503" w:rsidRPr="00424446" w:rsidRDefault="00F35503" w:rsidP="00561D02">
      <w:pPr>
        <w:pStyle w:val="NormalnyWeb"/>
        <w:shd w:val="clear" w:color="auto" w:fill="FFFFFF"/>
        <w:spacing w:before="120" w:beforeAutospacing="0" w:after="120" w:afterAutospacing="0" w:line="276" w:lineRule="auto"/>
        <w:textAlignment w:val="baseline"/>
        <w:rPr>
          <w:rFonts w:ascii="Roboto" w:hAnsi="Roboto" w:cs="Arial"/>
          <w:color w:val="1B1B1B"/>
          <w:sz w:val="20"/>
          <w:szCs w:val="20"/>
        </w:rPr>
      </w:pPr>
      <w:r w:rsidRPr="00424446">
        <w:rPr>
          <w:rFonts w:ascii="Roboto" w:hAnsi="Roboto" w:cs="Arial"/>
          <w:color w:val="1B1B1B"/>
          <w:sz w:val="20"/>
          <w:szCs w:val="20"/>
        </w:rPr>
        <w:t> </w:t>
      </w:r>
      <w:proofErr w:type="spellStart"/>
      <w:r w:rsidRPr="00424446">
        <w:rPr>
          <w:rStyle w:val="Pogrubienie"/>
          <w:rFonts w:ascii="Roboto" w:hAnsi="Roboto" w:cs="Arial"/>
          <w:color w:val="1B1B1B"/>
          <w:sz w:val="20"/>
          <w:szCs w:val="20"/>
        </w:rPr>
        <w:t>Other</w:t>
      </w:r>
      <w:proofErr w:type="spellEnd"/>
      <w:r w:rsidRPr="00424446">
        <w:rPr>
          <w:rStyle w:val="Pogrubienie"/>
          <w:rFonts w:ascii="Roboto" w:hAnsi="Roboto" w:cs="Arial"/>
          <w:color w:val="1B1B1B"/>
          <w:sz w:val="20"/>
          <w:szCs w:val="20"/>
        </w:rPr>
        <w:t xml:space="preserve"> </w:t>
      </w:r>
      <w:proofErr w:type="spellStart"/>
      <w:r w:rsidRPr="00424446">
        <w:rPr>
          <w:rStyle w:val="Pogrubienie"/>
          <w:rFonts w:ascii="Roboto" w:hAnsi="Roboto" w:cs="Arial"/>
          <w:color w:val="1B1B1B"/>
          <w:sz w:val="20"/>
          <w:szCs w:val="20"/>
        </w:rPr>
        <w:t>important</w:t>
      </w:r>
      <w:proofErr w:type="spellEnd"/>
      <w:r w:rsidRPr="00424446">
        <w:rPr>
          <w:rStyle w:val="Pogrubienie"/>
          <w:rFonts w:ascii="Roboto" w:hAnsi="Roboto" w:cs="Arial"/>
          <w:color w:val="1B1B1B"/>
          <w:sz w:val="20"/>
          <w:szCs w:val="20"/>
        </w:rPr>
        <w:t xml:space="preserve"> </w:t>
      </w:r>
      <w:proofErr w:type="spellStart"/>
      <w:r w:rsidRPr="00424446">
        <w:rPr>
          <w:rStyle w:val="Pogrubienie"/>
          <w:rFonts w:ascii="Roboto" w:hAnsi="Roboto" w:cs="Arial"/>
          <w:color w:val="1B1B1B"/>
          <w:sz w:val="20"/>
          <w:szCs w:val="20"/>
        </w:rPr>
        <w:t>information</w:t>
      </w:r>
      <w:proofErr w:type="spellEnd"/>
      <w:r w:rsidRPr="00424446">
        <w:rPr>
          <w:rFonts w:ascii="Roboto" w:hAnsi="Roboto" w:cs="Arial"/>
          <w:color w:val="1B1B1B"/>
          <w:sz w:val="20"/>
          <w:szCs w:val="20"/>
        </w:rPr>
        <w:t> </w:t>
      </w:r>
    </w:p>
    <w:p w14:paraId="70D4227B" w14:textId="77777777" w:rsidR="00424446" w:rsidRPr="00424446" w:rsidRDefault="00424446" w:rsidP="00424446">
      <w:pPr>
        <w:pStyle w:val="Akapitzlist"/>
        <w:numPr>
          <w:ilvl w:val="0"/>
          <w:numId w:val="4"/>
        </w:numPr>
        <w:spacing w:before="120" w:after="120" w:line="276" w:lineRule="auto"/>
        <w:rPr>
          <w:rFonts w:ascii="Roboto" w:hAnsi="Roboto"/>
          <w:sz w:val="20"/>
          <w:szCs w:val="20"/>
        </w:rPr>
      </w:pPr>
      <w:bookmarkStart w:id="1" w:name="_GoBack"/>
      <w:r w:rsidRPr="00424446">
        <w:rPr>
          <w:rFonts w:ascii="Roboto" w:hAnsi="Roboto"/>
          <w:sz w:val="20"/>
          <w:szCs w:val="20"/>
        </w:rPr>
        <w:t xml:space="preserve">It </w:t>
      </w:r>
      <w:proofErr w:type="spellStart"/>
      <w:r w:rsidRPr="00424446">
        <w:rPr>
          <w:rFonts w:ascii="Roboto" w:hAnsi="Roboto"/>
          <w:sz w:val="20"/>
          <w:szCs w:val="20"/>
        </w:rPr>
        <w:t>is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necessary</w:t>
      </w:r>
      <w:proofErr w:type="spellEnd"/>
      <w:r w:rsidRPr="00424446">
        <w:rPr>
          <w:rFonts w:ascii="Roboto" w:hAnsi="Roboto"/>
          <w:sz w:val="20"/>
          <w:szCs w:val="20"/>
        </w:rPr>
        <w:t xml:space="preserve"> to </w:t>
      </w:r>
      <w:proofErr w:type="spellStart"/>
      <w:r w:rsidRPr="00424446">
        <w:rPr>
          <w:rFonts w:ascii="Roboto" w:hAnsi="Roboto"/>
          <w:sz w:val="20"/>
          <w:szCs w:val="20"/>
        </w:rPr>
        <w:t>create</w:t>
      </w:r>
      <w:proofErr w:type="spellEnd"/>
      <w:r w:rsidRPr="00424446">
        <w:rPr>
          <w:rFonts w:ascii="Roboto" w:hAnsi="Roboto"/>
          <w:sz w:val="20"/>
          <w:szCs w:val="20"/>
        </w:rPr>
        <w:t xml:space="preserve"> a </w:t>
      </w:r>
      <w:proofErr w:type="spellStart"/>
      <w:r w:rsidRPr="00424446">
        <w:rPr>
          <w:rFonts w:ascii="Roboto" w:hAnsi="Roboto"/>
          <w:sz w:val="20"/>
          <w:szCs w:val="20"/>
        </w:rPr>
        <w:t>new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user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account</w:t>
      </w:r>
      <w:proofErr w:type="spellEnd"/>
      <w:r w:rsidRPr="00424446">
        <w:rPr>
          <w:rFonts w:ascii="Roboto" w:hAnsi="Roboto"/>
          <w:sz w:val="20"/>
          <w:szCs w:val="20"/>
        </w:rPr>
        <w:t xml:space="preserve"> in the </w:t>
      </w:r>
      <w:proofErr w:type="spellStart"/>
      <w:r w:rsidRPr="00424446">
        <w:rPr>
          <w:rFonts w:ascii="Roboto" w:hAnsi="Roboto"/>
          <w:sz w:val="20"/>
          <w:szCs w:val="20"/>
        </w:rPr>
        <w:t>new</w:t>
      </w:r>
      <w:proofErr w:type="spellEnd"/>
      <w:r w:rsidRPr="00424446">
        <w:rPr>
          <w:rFonts w:ascii="Roboto" w:hAnsi="Roboto"/>
          <w:sz w:val="20"/>
          <w:szCs w:val="20"/>
        </w:rPr>
        <w:t xml:space="preserve"> MOS portal. User </w:t>
      </w:r>
      <w:proofErr w:type="spellStart"/>
      <w:r w:rsidRPr="00424446">
        <w:rPr>
          <w:rFonts w:ascii="Roboto" w:hAnsi="Roboto"/>
          <w:sz w:val="20"/>
          <w:szCs w:val="20"/>
        </w:rPr>
        <w:t>accounts</w:t>
      </w:r>
      <w:proofErr w:type="spellEnd"/>
      <w:r w:rsidRPr="00424446">
        <w:rPr>
          <w:rFonts w:ascii="Roboto" w:hAnsi="Roboto"/>
          <w:sz w:val="20"/>
          <w:szCs w:val="20"/>
        </w:rPr>
        <w:t xml:space="preserve"> from the </w:t>
      </w:r>
      <w:proofErr w:type="spellStart"/>
      <w:r w:rsidRPr="00424446">
        <w:rPr>
          <w:rFonts w:ascii="Roboto" w:hAnsi="Roboto"/>
          <w:sz w:val="20"/>
          <w:szCs w:val="20"/>
        </w:rPr>
        <w:t>previous</w:t>
      </w:r>
      <w:proofErr w:type="spellEnd"/>
      <w:r w:rsidRPr="00424446">
        <w:rPr>
          <w:rFonts w:ascii="Roboto" w:hAnsi="Roboto"/>
          <w:sz w:val="20"/>
          <w:szCs w:val="20"/>
        </w:rPr>
        <w:t xml:space="preserve"> version of MOS </w:t>
      </w:r>
      <w:proofErr w:type="spellStart"/>
      <w:r w:rsidRPr="00424446">
        <w:rPr>
          <w:rFonts w:ascii="Roboto" w:hAnsi="Roboto"/>
          <w:sz w:val="20"/>
          <w:szCs w:val="20"/>
        </w:rPr>
        <w:t>have</w:t>
      </w:r>
      <w:proofErr w:type="spellEnd"/>
      <w:r w:rsidRPr="00424446">
        <w:rPr>
          <w:rFonts w:ascii="Roboto" w:hAnsi="Roboto"/>
          <w:sz w:val="20"/>
          <w:szCs w:val="20"/>
        </w:rPr>
        <w:t xml:space="preserve"> not </w:t>
      </w:r>
      <w:proofErr w:type="spellStart"/>
      <w:r w:rsidRPr="00424446">
        <w:rPr>
          <w:rFonts w:ascii="Roboto" w:hAnsi="Roboto"/>
          <w:sz w:val="20"/>
          <w:szCs w:val="20"/>
        </w:rPr>
        <w:t>been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transferred</w:t>
      </w:r>
      <w:proofErr w:type="spellEnd"/>
      <w:r w:rsidRPr="00424446">
        <w:rPr>
          <w:rFonts w:ascii="Roboto" w:hAnsi="Roboto"/>
          <w:sz w:val="20"/>
          <w:szCs w:val="20"/>
        </w:rPr>
        <w:t xml:space="preserve"> to the </w:t>
      </w:r>
      <w:proofErr w:type="spellStart"/>
      <w:r w:rsidRPr="00424446">
        <w:rPr>
          <w:rFonts w:ascii="Roboto" w:hAnsi="Roboto"/>
          <w:sz w:val="20"/>
          <w:szCs w:val="20"/>
        </w:rPr>
        <w:t>new</w:t>
      </w:r>
      <w:proofErr w:type="spellEnd"/>
      <w:r w:rsidRPr="00424446">
        <w:rPr>
          <w:rFonts w:ascii="Roboto" w:hAnsi="Roboto"/>
          <w:sz w:val="20"/>
          <w:szCs w:val="20"/>
        </w:rPr>
        <w:t xml:space="preserve"> portal. User data </w:t>
      </w:r>
      <w:proofErr w:type="spellStart"/>
      <w:r w:rsidRPr="00424446">
        <w:rPr>
          <w:rFonts w:ascii="Roboto" w:hAnsi="Roboto"/>
          <w:sz w:val="20"/>
          <w:szCs w:val="20"/>
        </w:rPr>
        <w:t>will</w:t>
      </w:r>
      <w:proofErr w:type="spellEnd"/>
      <w:r w:rsidRPr="00424446">
        <w:rPr>
          <w:rFonts w:ascii="Roboto" w:hAnsi="Roboto"/>
          <w:sz w:val="20"/>
          <w:szCs w:val="20"/>
        </w:rPr>
        <w:t xml:space="preserve"> be </w:t>
      </w:r>
      <w:proofErr w:type="spellStart"/>
      <w:r w:rsidRPr="00424446">
        <w:rPr>
          <w:rFonts w:ascii="Roboto" w:hAnsi="Roboto"/>
          <w:sz w:val="20"/>
          <w:szCs w:val="20"/>
        </w:rPr>
        <w:t>deleted</w:t>
      </w:r>
      <w:proofErr w:type="spellEnd"/>
      <w:r w:rsidRPr="00424446">
        <w:rPr>
          <w:rFonts w:ascii="Roboto" w:hAnsi="Roboto"/>
          <w:sz w:val="20"/>
          <w:szCs w:val="20"/>
        </w:rPr>
        <w:t>.</w:t>
      </w:r>
    </w:p>
    <w:p w14:paraId="1D118F12" w14:textId="77777777" w:rsidR="00424446" w:rsidRPr="00424446" w:rsidRDefault="00424446" w:rsidP="00424446">
      <w:pPr>
        <w:pStyle w:val="Akapitzlist"/>
        <w:numPr>
          <w:ilvl w:val="0"/>
          <w:numId w:val="4"/>
        </w:numPr>
        <w:spacing w:before="120" w:after="120" w:line="276" w:lineRule="auto"/>
        <w:rPr>
          <w:rFonts w:ascii="Roboto" w:hAnsi="Roboto"/>
          <w:sz w:val="20"/>
          <w:szCs w:val="20"/>
        </w:rPr>
      </w:pPr>
      <w:proofErr w:type="spellStart"/>
      <w:r w:rsidRPr="00424446">
        <w:rPr>
          <w:rFonts w:ascii="Roboto" w:hAnsi="Roboto"/>
          <w:sz w:val="20"/>
          <w:szCs w:val="20"/>
        </w:rPr>
        <w:t>Please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ensure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that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you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have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an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active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Trusted</w:t>
      </w:r>
      <w:proofErr w:type="spellEnd"/>
      <w:r w:rsidRPr="00424446">
        <w:rPr>
          <w:rFonts w:ascii="Roboto" w:hAnsi="Roboto"/>
          <w:sz w:val="20"/>
          <w:szCs w:val="20"/>
        </w:rPr>
        <w:t xml:space="preserve"> Profile (Profil Zaufany), a </w:t>
      </w:r>
      <w:proofErr w:type="spellStart"/>
      <w:r w:rsidRPr="00424446">
        <w:rPr>
          <w:rFonts w:ascii="Roboto" w:hAnsi="Roboto"/>
          <w:sz w:val="20"/>
          <w:szCs w:val="20"/>
        </w:rPr>
        <w:t>qualified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electronic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signature</w:t>
      </w:r>
      <w:proofErr w:type="spellEnd"/>
      <w:r w:rsidRPr="00424446">
        <w:rPr>
          <w:rFonts w:ascii="Roboto" w:hAnsi="Roboto"/>
          <w:sz w:val="20"/>
          <w:szCs w:val="20"/>
        </w:rPr>
        <w:t xml:space="preserve">, </w:t>
      </w:r>
      <w:proofErr w:type="spellStart"/>
      <w:r w:rsidRPr="00424446">
        <w:rPr>
          <w:rFonts w:ascii="Roboto" w:hAnsi="Roboto"/>
          <w:sz w:val="20"/>
          <w:szCs w:val="20"/>
        </w:rPr>
        <w:t>or</w:t>
      </w:r>
      <w:proofErr w:type="spellEnd"/>
      <w:r w:rsidRPr="00424446">
        <w:rPr>
          <w:rFonts w:ascii="Roboto" w:hAnsi="Roboto"/>
          <w:sz w:val="20"/>
          <w:szCs w:val="20"/>
        </w:rPr>
        <w:t xml:space="preserve"> a </w:t>
      </w:r>
      <w:proofErr w:type="spellStart"/>
      <w:r w:rsidRPr="00424446">
        <w:rPr>
          <w:rFonts w:ascii="Roboto" w:hAnsi="Roboto"/>
          <w:sz w:val="20"/>
          <w:szCs w:val="20"/>
        </w:rPr>
        <w:t>personal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signature</w:t>
      </w:r>
      <w:proofErr w:type="spellEnd"/>
      <w:r w:rsidRPr="00424446">
        <w:rPr>
          <w:rFonts w:ascii="Roboto" w:hAnsi="Roboto"/>
          <w:sz w:val="20"/>
          <w:szCs w:val="20"/>
        </w:rPr>
        <w:t xml:space="preserve">, </w:t>
      </w:r>
      <w:proofErr w:type="spellStart"/>
      <w:r w:rsidRPr="00424446">
        <w:rPr>
          <w:rFonts w:ascii="Roboto" w:hAnsi="Roboto"/>
          <w:sz w:val="20"/>
          <w:szCs w:val="20"/>
        </w:rPr>
        <w:t>which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are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required</w:t>
      </w:r>
      <w:proofErr w:type="spellEnd"/>
      <w:r w:rsidRPr="00424446">
        <w:rPr>
          <w:rFonts w:ascii="Roboto" w:hAnsi="Roboto"/>
          <w:sz w:val="20"/>
          <w:szCs w:val="20"/>
        </w:rPr>
        <w:t xml:space="preserve"> to </w:t>
      </w:r>
      <w:proofErr w:type="spellStart"/>
      <w:r w:rsidRPr="00424446">
        <w:rPr>
          <w:rFonts w:ascii="Roboto" w:hAnsi="Roboto"/>
          <w:sz w:val="20"/>
          <w:szCs w:val="20"/>
        </w:rPr>
        <w:t>sign</w:t>
      </w:r>
      <w:proofErr w:type="spellEnd"/>
      <w:r w:rsidRPr="00424446">
        <w:rPr>
          <w:rFonts w:ascii="Roboto" w:hAnsi="Roboto"/>
          <w:sz w:val="20"/>
          <w:szCs w:val="20"/>
        </w:rPr>
        <w:t xml:space="preserve"> the </w:t>
      </w:r>
      <w:proofErr w:type="spellStart"/>
      <w:r w:rsidRPr="00424446">
        <w:rPr>
          <w:rFonts w:ascii="Roboto" w:hAnsi="Roboto"/>
          <w:sz w:val="20"/>
          <w:szCs w:val="20"/>
        </w:rPr>
        <w:t>application</w:t>
      </w:r>
      <w:proofErr w:type="spellEnd"/>
      <w:r w:rsidRPr="00424446">
        <w:rPr>
          <w:rFonts w:ascii="Roboto" w:hAnsi="Roboto"/>
          <w:sz w:val="20"/>
          <w:szCs w:val="20"/>
        </w:rPr>
        <w:t xml:space="preserve"> in the system.</w:t>
      </w:r>
    </w:p>
    <w:p w14:paraId="6CEAD070" w14:textId="074B43FD" w:rsidR="00424446" w:rsidRPr="00424446" w:rsidRDefault="00424446" w:rsidP="00424446">
      <w:pPr>
        <w:pStyle w:val="Akapitzlist"/>
        <w:numPr>
          <w:ilvl w:val="0"/>
          <w:numId w:val="4"/>
        </w:numPr>
        <w:spacing w:before="120" w:after="120" w:line="276" w:lineRule="auto"/>
        <w:rPr>
          <w:rFonts w:ascii="Roboto" w:hAnsi="Roboto"/>
          <w:sz w:val="20"/>
          <w:szCs w:val="20"/>
        </w:rPr>
      </w:pPr>
      <w:proofErr w:type="spellStart"/>
      <w:r w:rsidRPr="00424446">
        <w:rPr>
          <w:rFonts w:ascii="Roboto" w:hAnsi="Roboto"/>
          <w:sz w:val="20"/>
          <w:szCs w:val="20"/>
        </w:rPr>
        <w:t>Please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note</w:t>
      </w:r>
      <w:proofErr w:type="spellEnd"/>
      <w:r w:rsidRPr="00424446">
        <w:rPr>
          <w:rFonts w:ascii="Roboto" w:hAnsi="Roboto"/>
          <w:sz w:val="20"/>
          <w:szCs w:val="20"/>
        </w:rPr>
        <w:t xml:space="preserve">: Do not </w:t>
      </w:r>
      <w:proofErr w:type="spellStart"/>
      <w:r w:rsidRPr="00424446">
        <w:rPr>
          <w:rFonts w:ascii="Roboto" w:hAnsi="Roboto"/>
          <w:sz w:val="20"/>
          <w:szCs w:val="20"/>
        </w:rPr>
        <w:t>wait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until</w:t>
      </w:r>
      <w:proofErr w:type="spellEnd"/>
      <w:r w:rsidRPr="00424446">
        <w:rPr>
          <w:rFonts w:ascii="Roboto" w:hAnsi="Roboto"/>
          <w:sz w:val="20"/>
          <w:szCs w:val="20"/>
        </w:rPr>
        <w:t xml:space="preserve"> the </w:t>
      </w:r>
      <w:proofErr w:type="spellStart"/>
      <w:r w:rsidRPr="00424446">
        <w:rPr>
          <w:rFonts w:ascii="Roboto" w:hAnsi="Roboto"/>
          <w:sz w:val="20"/>
          <w:szCs w:val="20"/>
        </w:rPr>
        <w:t>last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day</w:t>
      </w:r>
      <w:proofErr w:type="spellEnd"/>
      <w:r w:rsidRPr="00424446">
        <w:rPr>
          <w:rFonts w:ascii="Roboto" w:hAnsi="Roboto"/>
          <w:sz w:val="20"/>
          <w:szCs w:val="20"/>
        </w:rPr>
        <w:t xml:space="preserve"> of </w:t>
      </w:r>
      <w:proofErr w:type="spellStart"/>
      <w:r w:rsidRPr="00424446">
        <w:rPr>
          <w:rFonts w:ascii="Roboto" w:hAnsi="Roboto"/>
          <w:sz w:val="20"/>
          <w:szCs w:val="20"/>
        </w:rPr>
        <w:t>your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legal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stay</w:t>
      </w:r>
      <w:proofErr w:type="spellEnd"/>
      <w:r w:rsidRPr="00424446">
        <w:rPr>
          <w:rFonts w:ascii="Roboto" w:hAnsi="Roboto"/>
          <w:sz w:val="20"/>
          <w:szCs w:val="20"/>
        </w:rPr>
        <w:t xml:space="preserve"> to </w:t>
      </w:r>
      <w:proofErr w:type="spellStart"/>
      <w:r w:rsidRPr="00424446">
        <w:rPr>
          <w:rFonts w:ascii="Roboto" w:hAnsi="Roboto"/>
          <w:sz w:val="20"/>
          <w:szCs w:val="20"/>
        </w:rPr>
        <w:t>submit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your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application</w:t>
      </w:r>
      <w:proofErr w:type="spellEnd"/>
      <w:r w:rsidRPr="00424446">
        <w:rPr>
          <w:rFonts w:ascii="Roboto" w:hAnsi="Roboto"/>
          <w:sz w:val="20"/>
          <w:szCs w:val="20"/>
        </w:rPr>
        <w:t xml:space="preserve">. </w:t>
      </w:r>
      <w:proofErr w:type="spellStart"/>
      <w:r w:rsidRPr="00424446">
        <w:rPr>
          <w:rFonts w:ascii="Roboto" w:hAnsi="Roboto"/>
          <w:sz w:val="20"/>
          <w:szCs w:val="20"/>
        </w:rPr>
        <w:t>You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may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find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that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you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are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unable</w:t>
      </w:r>
      <w:proofErr w:type="spellEnd"/>
      <w:r w:rsidRPr="00424446">
        <w:rPr>
          <w:rFonts w:ascii="Roboto" w:hAnsi="Roboto"/>
          <w:sz w:val="20"/>
          <w:szCs w:val="20"/>
        </w:rPr>
        <w:t xml:space="preserve"> to </w:t>
      </w:r>
      <w:proofErr w:type="spellStart"/>
      <w:r w:rsidRPr="00424446">
        <w:rPr>
          <w:rFonts w:ascii="Roboto" w:hAnsi="Roboto"/>
          <w:sz w:val="20"/>
          <w:szCs w:val="20"/>
        </w:rPr>
        <w:t>attach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all</w:t>
      </w:r>
      <w:proofErr w:type="spellEnd"/>
      <w:r w:rsidRPr="00424446">
        <w:rPr>
          <w:rFonts w:ascii="Roboto" w:hAnsi="Roboto"/>
          <w:sz w:val="20"/>
          <w:szCs w:val="20"/>
        </w:rPr>
        <w:t xml:space="preserve"> the </w:t>
      </w:r>
      <w:proofErr w:type="spellStart"/>
      <w:r w:rsidRPr="00424446">
        <w:rPr>
          <w:rFonts w:ascii="Roboto" w:hAnsi="Roboto"/>
          <w:sz w:val="20"/>
          <w:szCs w:val="20"/>
        </w:rPr>
        <w:t>necessary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documents</w:t>
      </w:r>
      <w:proofErr w:type="spellEnd"/>
      <w:r w:rsidRPr="00424446">
        <w:rPr>
          <w:rFonts w:ascii="Roboto" w:hAnsi="Roboto"/>
          <w:sz w:val="20"/>
          <w:szCs w:val="20"/>
        </w:rPr>
        <w:t xml:space="preserve"> to the </w:t>
      </w:r>
      <w:proofErr w:type="spellStart"/>
      <w:r w:rsidRPr="00424446">
        <w:rPr>
          <w:rFonts w:ascii="Roboto" w:hAnsi="Roboto"/>
          <w:sz w:val="20"/>
          <w:szCs w:val="20"/>
        </w:rPr>
        <w:t>application</w:t>
      </w:r>
      <w:proofErr w:type="spellEnd"/>
      <w:r w:rsidRPr="00424446">
        <w:rPr>
          <w:rFonts w:ascii="Roboto" w:hAnsi="Roboto"/>
          <w:sz w:val="20"/>
          <w:szCs w:val="20"/>
        </w:rPr>
        <w:t xml:space="preserve"> in a single </w:t>
      </w:r>
      <w:proofErr w:type="spellStart"/>
      <w:r w:rsidRPr="00424446">
        <w:rPr>
          <w:rFonts w:ascii="Roboto" w:hAnsi="Roboto"/>
          <w:sz w:val="20"/>
          <w:szCs w:val="20"/>
        </w:rPr>
        <w:t>day</w:t>
      </w:r>
      <w:proofErr w:type="spellEnd"/>
      <w:r w:rsidRPr="00424446">
        <w:rPr>
          <w:rFonts w:ascii="Roboto" w:hAnsi="Roboto"/>
          <w:sz w:val="20"/>
          <w:szCs w:val="20"/>
        </w:rPr>
        <w:t>.</w:t>
      </w:r>
    </w:p>
    <w:bookmarkEnd w:id="1"/>
    <w:p w14:paraId="1D623D17" w14:textId="48CFF4B0" w:rsidR="00561D02" w:rsidRPr="00424446" w:rsidRDefault="00F35503" w:rsidP="00424446">
      <w:pPr>
        <w:pStyle w:val="Akapitzlist"/>
        <w:numPr>
          <w:ilvl w:val="0"/>
          <w:numId w:val="4"/>
        </w:numPr>
        <w:spacing w:before="120" w:after="120" w:line="276" w:lineRule="auto"/>
        <w:rPr>
          <w:rFonts w:ascii="Roboto" w:hAnsi="Roboto"/>
          <w:sz w:val="20"/>
          <w:szCs w:val="20"/>
        </w:rPr>
      </w:pPr>
      <w:r w:rsidRPr="00424446">
        <w:rPr>
          <w:rFonts w:ascii="Roboto" w:hAnsi="Roboto"/>
          <w:sz w:val="20"/>
          <w:szCs w:val="20"/>
        </w:rPr>
        <w:t xml:space="preserve">We </w:t>
      </w:r>
      <w:proofErr w:type="spellStart"/>
      <w:r w:rsidRPr="00424446">
        <w:rPr>
          <w:rFonts w:ascii="Roboto" w:hAnsi="Roboto"/>
          <w:sz w:val="20"/>
          <w:szCs w:val="20"/>
        </w:rPr>
        <w:t>particularly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encourage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you</w:t>
      </w:r>
      <w:proofErr w:type="spellEnd"/>
      <w:r w:rsidRPr="00424446">
        <w:rPr>
          <w:rFonts w:ascii="Roboto" w:hAnsi="Roboto"/>
          <w:sz w:val="20"/>
          <w:szCs w:val="20"/>
        </w:rPr>
        <w:t xml:space="preserve"> to </w:t>
      </w:r>
      <w:proofErr w:type="spellStart"/>
      <w:r w:rsidRPr="00424446">
        <w:rPr>
          <w:rFonts w:ascii="Roboto" w:hAnsi="Roboto"/>
          <w:sz w:val="20"/>
          <w:szCs w:val="20"/>
        </w:rPr>
        <w:t>earlier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submissions</w:t>
      </w:r>
      <w:proofErr w:type="spellEnd"/>
      <w:r w:rsidRPr="00424446">
        <w:rPr>
          <w:rFonts w:ascii="Roboto" w:hAnsi="Roboto"/>
          <w:sz w:val="20"/>
          <w:szCs w:val="20"/>
        </w:rPr>
        <w:t xml:space="preserve"> of </w:t>
      </w:r>
      <w:proofErr w:type="spellStart"/>
      <w:r w:rsidRPr="00424446">
        <w:rPr>
          <w:rFonts w:ascii="Roboto" w:hAnsi="Roboto"/>
          <w:sz w:val="20"/>
          <w:szCs w:val="20"/>
        </w:rPr>
        <w:t>applications</w:t>
      </w:r>
      <w:proofErr w:type="spellEnd"/>
      <w:r w:rsidRPr="00424446">
        <w:rPr>
          <w:rFonts w:ascii="Roboto" w:hAnsi="Roboto"/>
          <w:sz w:val="20"/>
          <w:szCs w:val="20"/>
        </w:rPr>
        <w:t xml:space="preserve">, </w:t>
      </w:r>
      <w:proofErr w:type="spellStart"/>
      <w:r w:rsidRPr="00424446">
        <w:rPr>
          <w:rFonts w:ascii="Roboto" w:hAnsi="Roboto"/>
          <w:sz w:val="20"/>
          <w:szCs w:val="20"/>
        </w:rPr>
        <w:t>which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require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signing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an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attachment</w:t>
      </w:r>
      <w:proofErr w:type="spellEnd"/>
      <w:r w:rsidRPr="00424446">
        <w:rPr>
          <w:rFonts w:ascii="Roboto" w:hAnsi="Roboto"/>
          <w:sz w:val="20"/>
          <w:szCs w:val="20"/>
        </w:rPr>
        <w:t xml:space="preserve"> by a third person, i.e. by:</w:t>
      </w:r>
    </w:p>
    <w:p w14:paraId="5CCE66A8" w14:textId="77777777" w:rsidR="00561D02" w:rsidRPr="00424446" w:rsidRDefault="00F35503" w:rsidP="00561D02">
      <w:pPr>
        <w:pStyle w:val="Akapitzlist"/>
        <w:numPr>
          <w:ilvl w:val="1"/>
          <w:numId w:val="4"/>
        </w:numPr>
        <w:spacing w:before="120" w:after="120" w:line="276" w:lineRule="auto"/>
        <w:contextualSpacing w:val="0"/>
        <w:rPr>
          <w:rFonts w:ascii="Roboto" w:hAnsi="Roboto"/>
          <w:sz w:val="20"/>
          <w:szCs w:val="20"/>
        </w:rPr>
      </w:pPr>
      <w:proofErr w:type="spellStart"/>
      <w:r w:rsidRPr="00424446">
        <w:rPr>
          <w:rFonts w:ascii="Roboto" w:hAnsi="Roboto"/>
          <w:sz w:val="20"/>
          <w:szCs w:val="20"/>
        </w:rPr>
        <w:t>Employer</w:t>
      </w:r>
      <w:proofErr w:type="spellEnd"/>
      <w:r w:rsidRPr="00424446">
        <w:rPr>
          <w:rFonts w:ascii="Roboto" w:hAnsi="Roboto"/>
          <w:sz w:val="20"/>
          <w:szCs w:val="20"/>
        </w:rPr>
        <w:t xml:space="preserve"> – </w:t>
      </w:r>
      <w:proofErr w:type="spellStart"/>
      <w:r w:rsidRPr="00424446">
        <w:rPr>
          <w:rFonts w:ascii="Roboto" w:hAnsi="Roboto"/>
          <w:sz w:val="20"/>
          <w:szCs w:val="20"/>
        </w:rPr>
        <w:t>when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applying</w:t>
      </w:r>
      <w:proofErr w:type="spellEnd"/>
      <w:r w:rsidRPr="00424446">
        <w:rPr>
          <w:rFonts w:ascii="Roboto" w:hAnsi="Roboto"/>
          <w:sz w:val="20"/>
          <w:szCs w:val="20"/>
        </w:rPr>
        <w:t xml:space="preserve"> for a </w:t>
      </w:r>
      <w:proofErr w:type="spellStart"/>
      <w:r w:rsidRPr="00424446">
        <w:rPr>
          <w:rFonts w:ascii="Roboto" w:hAnsi="Roboto"/>
          <w:sz w:val="20"/>
          <w:szCs w:val="20"/>
        </w:rPr>
        <w:t>permit</w:t>
      </w:r>
      <w:proofErr w:type="spellEnd"/>
      <w:r w:rsidRPr="00424446">
        <w:rPr>
          <w:rFonts w:ascii="Roboto" w:hAnsi="Roboto"/>
          <w:sz w:val="20"/>
          <w:szCs w:val="20"/>
        </w:rPr>
        <w:t>:</w:t>
      </w:r>
      <w:r w:rsidRPr="00424446">
        <w:rPr>
          <w:rFonts w:ascii="Roboto" w:hAnsi="Roboto"/>
          <w:sz w:val="20"/>
          <w:szCs w:val="20"/>
        </w:rPr>
        <w:br/>
        <w:t xml:space="preserve">•    for </w:t>
      </w:r>
      <w:proofErr w:type="spellStart"/>
      <w:r w:rsidRPr="00424446">
        <w:rPr>
          <w:rFonts w:ascii="Roboto" w:hAnsi="Roboto"/>
          <w:sz w:val="20"/>
          <w:szCs w:val="20"/>
        </w:rPr>
        <w:t>temporary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residence</w:t>
      </w:r>
      <w:proofErr w:type="spellEnd"/>
      <w:r w:rsidRPr="00424446">
        <w:rPr>
          <w:rFonts w:ascii="Roboto" w:hAnsi="Roboto"/>
          <w:sz w:val="20"/>
          <w:szCs w:val="20"/>
        </w:rPr>
        <w:t xml:space="preserve"> and </w:t>
      </w:r>
      <w:proofErr w:type="spellStart"/>
      <w:r w:rsidRPr="00424446">
        <w:rPr>
          <w:rFonts w:ascii="Roboto" w:hAnsi="Roboto"/>
          <w:sz w:val="20"/>
          <w:szCs w:val="20"/>
        </w:rPr>
        <w:t>work</w:t>
      </w:r>
      <w:proofErr w:type="spellEnd"/>
      <w:r w:rsidRPr="00424446">
        <w:rPr>
          <w:rFonts w:ascii="Roboto" w:hAnsi="Roboto"/>
          <w:sz w:val="20"/>
          <w:szCs w:val="20"/>
        </w:rPr>
        <w:t>, </w:t>
      </w:r>
      <w:r w:rsidRPr="00424446">
        <w:rPr>
          <w:rFonts w:ascii="Roboto" w:hAnsi="Roboto"/>
          <w:sz w:val="20"/>
          <w:szCs w:val="20"/>
        </w:rPr>
        <w:br/>
        <w:t xml:space="preserve">•    for </w:t>
      </w:r>
      <w:proofErr w:type="spellStart"/>
      <w:r w:rsidRPr="00424446">
        <w:rPr>
          <w:rFonts w:ascii="Roboto" w:hAnsi="Roboto"/>
          <w:sz w:val="20"/>
          <w:szCs w:val="20"/>
        </w:rPr>
        <w:t>temporary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residence</w:t>
      </w:r>
      <w:proofErr w:type="spellEnd"/>
      <w:r w:rsidRPr="00424446">
        <w:rPr>
          <w:rFonts w:ascii="Roboto" w:hAnsi="Roboto"/>
          <w:sz w:val="20"/>
          <w:szCs w:val="20"/>
        </w:rPr>
        <w:t xml:space="preserve"> for the </w:t>
      </w:r>
      <w:proofErr w:type="spellStart"/>
      <w:r w:rsidRPr="00424446">
        <w:rPr>
          <w:rFonts w:ascii="Roboto" w:hAnsi="Roboto"/>
          <w:sz w:val="20"/>
          <w:szCs w:val="20"/>
        </w:rPr>
        <w:t>purposes</w:t>
      </w:r>
      <w:proofErr w:type="spellEnd"/>
      <w:r w:rsidRPr="00424446">
        <w:rPr>
          <w:rFonts w:ascii="Roboto" w:hAnsi="Roboto"/>
          <w:sz w:val="20"/>
          <w:szCs w:val="20"/>
        </w:rPr>
        <w:t xml:space="preserve"> of </w:t>
      </w:r>
      <w:proofErr w:type="spellStart"/>
      <w:r w:rsidRPr="00424446">
        <w:rPr>
          <w:rFonts w:ascii="Roboto" w:hAnsi="Roboto"/>
          <w:sz w:val="20"/>
          <w:szCs w:val="20"/>
        </w:rPr>
        <w:t>conducting</w:t>
      </w:r>
      <w:proofErr w:type="spellEnd"/>
      <w:r w:rsidRPr="00424446">
        <w:rPr>
          <w:rFonts w:ascii="Roboto" w:hAnsi="Roboto"/>
          <w:sz w:val="20"/>
          <w:szCs w:val="20"/>
        </w:rPr>
        <w:t xml:space="preserve"> business, </w:t>
      </w:r>
      <w:proofErr w:type="spellStart"/>
      <w:r w:rsidRPr="00424446">
        <w:rPr>
          <w:rFonts w:ascii="Roboto" w:hAnsi="Roboto"/>
          <w:sz w:val="20"/>
          <w:szCs w:val="20"/>
        </w:rPr>
        <w:t>which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is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issued</w:t>
      </w:r>
      <w:proofErr w:type="spellEnd"/>
      <w:r w:rsidRPr="00424446">
        <w:rPr>
          <w:rFonts w:ascii="Roboto" w:hAnsi="Roboto"/>
          <w:sz w:val="20"/>
          <w:szCs w:val="20"/>
        </w:rPr>
        <w:t xml:space="preserve"> to a </w:t>
      </w:r>
      <w:proofErr w:type="spellStart"/>
      <w:r w:rsidRPr="00424446">
        <w:rPr>
          <w:rFonts w:ascii="Roboto" w:hAnsi="Roboto"/>
          <w:sz w:val="20"/>
          <w:szCs w:val="20"/>
        </w:rPr>
        <w:t>foreigner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aimed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at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taking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up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employment</w:t>
      </w:r>
      <w:proofErr w:type="spellEnd"/>
      <w:r w:rsidRPr="00424446">
        <w:rPr>
          <w:rFonts w:ascii="Roboto" w:hAnsi="Roboto"/>
          <w:sz w:val="20"/>
          <w:szCs w:val="20"/>
        </w:rPr>
        <w:t xml:space="preserve"> in the management </w:t>
      </w:r>
      <w:proofErr w:type="spellStart"/>
      <w:r w:rsidRPr="00424446">
        <w:rPr>
          <w:rFonts w:ascii="Roboto" w:hAnsi="Roboto"/>
          <w:sz w:val="20"/>
          <w:szCs w:val="20"/>
        </w:rPr>
        <w:t>board</w:t>
      </w:r>
      <w:proofErr w:type="spellEnd"/>
      <w:r w:rsidRPr="00424446">
        <w:rPr>
          <w:rFonts w:ascii="Roboto" w:hAnsi="Roboto"/>
          <w:sz w:val="20"/>
          <w:szCs w:val="20"/>
        </w:rPr>
        <w:t xml:space="preserve"> of a </w:t>
      </w:r>
      <w:proofErr w:type="spellStart"/>
      <w:r w:rsidRPr="00424446">
        <w:rPr>
          <w:rFonts w:ascii="Roboto" w:hAnsi="Roboto"/>
          <w:sz w:val="20"/>
          <w:szCs w:val="20"/>
        </w:rPr>
        <w:t>limited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liability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company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or</w:t>
      </w:r>
      <w:proofErr w:type="spellEnd"/>
      <w:r w:rsidRPr="00424446">
        <w:rPr>
          <w:rFonts w:ascii="Roboto" w:hAnsi="Roboto"/>
          <w:sz w:val="20"/>
          <w:szCs w:val="20"/>
        </w:rPr>
        <w:t xml:space="preserve"> a joint-</w:t>
      </w:r>
      <w:proofErr w:type="spellStart"/>
      <w:r w:rsidRPr="00424446">
        <w:rPr>
          <w:rFonts w:ascii="Roboto" w:hAnsi="Roboto"/>
          <w:sz w:val="20"/>
          <w:szCs w:val="20"/>
        </w:rPr>
        <w:t>stock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company</w:t>
      </w:r>
      <w:proofErr w:type="spellEnd"/>
      <w:r w:rsidRPr="00424446">
        <w:rPr>
          <w:rFonts w:ascii="Roboto" w:hAnsi="Roboto"/>
          <w:sz w:val="20"/>
          <w:szCs w:val="20"/>
        </w:rPr>
        <w:t xml:space="preserve">, </w:t>
      </w:r>
      <w:proofErr w:type="spellStart"/>
      <w:r w:rsidRPr="00424446">
        <w:rPr>
          <w:rFonts w:ascii="Roboto" w:hAnsi="Roboto"/>
          <w:sz w:val="20"/>
          <w:szCs w:val="20"/>
        </w:rPr>
        <w:t>which</w:t>
      </w:r>
      <w:proofErr w:type="spellEnd"/>
      <w:r w:rsidRPr="00424446">
        <w:rPr>
          <w:rFonts w:ascii="Roboto" w:hAnsi="Roboto"/>
          <w:sz w:val="20"/>
          <w:szCs w:val="20"/>
        </w:rPr>
        <w:t xml:space="preserve"> was </w:t>
      </w:r>
      <w:proofErr w:type="spellStart"/>
      <w:r w:rsidRPr="00424446">
        <w:rPr>
          <w:rFonts w:ascii="Roboto" w:hAnsi="Roboto"/>
          <w:sz w:val="20"/>
          <w:szCs w:val="20"/>
        </w:rPr>
        <w:t>established</w:t>
      </w:r>
      <w:proofErr w:type="spellEnd"/>
      <w:r w:rsidRPr="00424446">
        <w:rPr>
          <w:rFonts w:ascii="Roboto" w:hAnsi="Roboto"/>
          <w:sz w:val="20"/>
          <w:szCs w:val="20"/>
        </w:rPr>
        <w:t xml:space="preserve"> by </w:t>
      </w:r>
      <w:proofErr w:type="spellStart"/>
      <w:r w:rsidRPr="00424446">
        <w:rPr>
          <w:rFonts w:ascii="Roboto" w:hAnsi="Roboto"/>
          <w:sz w:val="20"/>
          <w:szCs w:val="20"/>
        </w:rPr>
        <w:t>or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which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shares</w:t>
      </w:r>
      <w:proofErr w:type="spellEnd"/>
      <w:r w:rsidRPr="00424446">
        <w:rPr>
          <w:rFonts w:ascii="Roboto" w:hAnsi="Roboto"/>
          <w:sz w:val="20"/>
          <w:szCs w:val="20"/>
        </w:rPr>
        <w:t xml:space="preserve"> of </w:t>
      </w:r>
      <w:proofErr w:type="spellStart"/>
      <w:r w:rsidRPr="00424446">
        <w:rPr>
          <w:rFonts w:ascii="Roboto" w:hAnsi="Roboto"/>
          <w:sz w:val="20"/>
          <w:szCs w:val="20"/>
        </w:rPr>
        <w:t>stocks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were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purchased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or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acquired</w:t>
      </w:r>
      <w:proofErr w:type="spellEnd"/>
      <w:r w:rsidRPr="00424446">
        <w:rPr>
          <w:rFonts w:ascii="Roboto" w:hAnsi="Roboto"/>
          <w:sz w:val="20"/>
          <w:szCs w:val="20"/>
        </w:rPr>
        <w:t xml:space="preserve"> by </w:t>
      </w:r>
      <w:proofErr w:type="spellStart"/>
      <w:r w:rsidRPr="00424446">
        <w:rPr>
          <w:rFonts w:ascii="Roboto" w:hAnsi="Roboto"/>
          <w:sz w:val="20"/>
          <w:szCs w:val="20"/>
        </w:rPr>
        <w:t>this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foreigner</w:t>
      </w:r>
      <w:proofErr w:type="spellEnd"/>
      <w:r w:rsidRPr="00424446">
        <w:rPr>
          <w:rFonts w:ascii="Roboto" w:hAnsi="Roboto"/>
          <w:sz w:val="20"/>
          <w:szCs w:val="20"/>
        </w:rPr>
        <w:t xml:space="preserve">, </w:t>
      </w:r>
      <w:proofErr w:type="spellStart"/>
      <w:r w:rsidRPr="00424446">
        <w:rPr>
          <w:rFonts w:ascii="Roboto" w:hAnsi="Roboto"/>
          <w:sz w:val="20"/>
          <w:szCs w:val="20"/>
        </w:rPr>
        <w:t>or</w:t>
      </w:r>
      <w:proofErr w:type="spellEnd"/>
      <w:r w:rsidRPr="00424446">
        <w:rPr>
          <w:rFonts w:ascii="Roboto" w:hAnsi="Roboto"/>
          <w:sz w:val="20"/>
          <w:szCs w:val="20"/>
        </w:rPr>
        <w:t xml:space="preserve"> to run a </w:t>
      </w:r>
      <w:proofErr w:type="spellStart"/>
      <w:r w:rsidRPr="00424446">
        <w:rPr>
          <w:rFonts w:ascii="Roboto" w:hAnsi="Roboto"/>
          <w:sz w:val="20"/>
          <w:szCs w:val="20"/>
        </w:rPr>
        <w:t>limited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partnership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or</w:t>
      </w:r>
      <w:proofErr w:type="spellEnd"/>
      <w:r w:rsidRPr="00424446">
        <w:rPr>
          <w:rFonts w:ascii="Roboto" w:hAnsi="Roboto"/>
          <w:sz w:val="20"/>
          <w:szCs w:val="20"/>
        </w:rPr>
        <w:t xml:space="preserve"> a </w:t>
      </w:r>
      <w:proofErr w:type="spellStart"/>
      <w:r w:rsidRPr="00424446">
        <w:rPr>
          <w:rFonts w:ascii="Roboto" w:hAnsi="Roboto"/>
          <w:sz w:val="20"/>
          <w:szCs w:val="20"/>
        </w:rPr>
        <w:t>limited</w:t>
      </w:r>
      <w:proofErr w:type="spellEnd"/>
      <w:r w:rsidRPr="00424446">
        <w:rPr>
          <w:rFonts w:ascii="Roboto" w:hAnsi="Roboto"/>
          <w:sz w:val="20"/>
          <w:szCs w:val="20"/>
        </w:rPr>
        <w:t xml:space="preserve"> joint-</w:t>
      </w:r>
      <w:proofErr w:type="spellStart"/>
      <w:r w:rsidRPr="00424446">
        <w:rPr>
          <w:rFonts w:ascii="Roboto" w:hAnsi="Roboto"/>
          <w:sz w:val="20"/>
          <w:szCs w:val="20"/>
        </w:rPr>
        <w:t>stock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partnership</w:t>
      </w:r>
      <w:proofErr w:type="spellEnd"/>
      <w:r w:rsidRPr="00424446">
        <w:rPr>
          <w:rFonts w:ascii="Roboto" w:hAnsi="Roboto"/>
          <w:sz w:val="20"/>
          <w:szCs w:val="20"/>
        </w:rPr>
        <w:t xml:space="preserve"> by a as a </w:t>
      </w:r>
      <w:proofErr w:type="spellStart"/>
      <w:r w:rsidRPr="00424446">
        <w:rPr>
          <w:rFonts w:ascii="Roboto" w:hAnsi="Roboto"/>
          <w:sz w:val="20"/>
          <w:szCs w:val="20"/>
        </w:rPr>
        <w:t>general</w:t>
      </w:r>
      <w:proofErr w:type="spellEnd"/>
      <w:r w:rsidRPr="00424446">
        <w:rPr>
          <w:rFonts w:ascii="Roboto" w:hAnsi="Roboto"/>
          <w:sz w:val="20"/>
          <w:szCs w:val="20"/>
        </w:rPr>
        <w:t xml:space="preserve"> partner </w:t>
      </w:r>
      <w:proofErr w:type="spellStart"/>
      <w:r w:rsidRPr="00424446">
        <w:rPr>
          <w:rFonts w:ascii="Roboto" w:hAnsi="Roboto"/>
          <w:sz w:val="20"/>
          <w:szCs w:val="20"/>
        </w:rPr>
        <w:t>or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acting</w:t>
      </w:r>
      <w:proofErr w:type="spellEnd"/>
      <w:r w:rsidRPr="00424446">
        <w:rPr>
          <w:rFonts w:ascii="Roboto" w:hAnsi="Roboto"/>
          <w:sz w:val="20"/>
          <w:szCs w:val="20"/>
        </w:rPr>
        <w:t xml:space="preserve"> as a </w:t>
      </w:r>
      <w:proofErr w:type="spellStart"/>
      <w:r w:rsidRPr="00424446">
        <w:rPr>
          <w:rFonts w:ascii="Roboto" w:hAnsi="Roboto"/>
          <w:sz w:val="20"/>
          <w:szCs w:val="20"/>
        </w:rPr>
        <w:t>commercial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proxy</w:t>
      </w:r>
      <w:proofErr w:type="spellEnd"/>
      <w:r w:rsidRPr="00424446">
        <w:rPr>
          <w:rFonts w:ascii="Roboto" w:hAnsi="Roboto"/>
          <w:sz w:val="20"/>
          <w:szCs w:val="20"/>
        </w:rPr>
        <w:t>,</w:t>
      </w:r>
      <w:r w:rsidRPr="00424446">
        <w:rPr>
          <w:rFonts w:ascii="Roboto" w:hAnsi="Roboto"/>
          <w:sz w:val="20"/>
          <w:szCs w:val="20"/>
        </w:rPr>
        <w:br/>
        <w:t xml:space="preserve">•    for </w:t>
      </w:r>
      <w:proofErr w:type="spellStart"/>
      <w:r w:rsidRPr="00424446">
        <w:rPr>
          <w:rFonts w:ascii="Roboto" w:hAnsi="Roboto"/>
          <w:sz w:val="20"/>
          <w:szCs w:val="20"/>
        </w:rPr>
        <w:t>taking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up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highly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qualified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employment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or</w:t>
      </w:r>
      <w:proofErr w:type="spellEnd"/>
      <w:r w:rsidRPr="00424446">
        <w:rPr>
          <w:rFonts w:ascii="Roboto" w:hAnsi="Roboto"/>
          <w:sz w:val="20"/>
          <w:szCs w:val="20"/>
        </w:rPr>
        <w:t xml:space="preserve"> for </w:t>
      </w:r>
      <w:proofErr w:type="spellStart"/>
      <w:r w:rsidRPr="00424446">
        <w:rPr>
          <w:rFonts w:ascii="Roboto" w:hAnsi="Roboto"/>
          <w:sz w:val="20"/>
          <w:szCs w:val="20"/>
        </w:rPr>
        <w:t>temporary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residence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permit</w:t>
      </w:r>
      <w:proofErr w:type="spellEnd"/>
      <w:r w:rsidRPr="00424446">
        <w:rPr>
          <w:rFonts w:ascii="Roboto" w:hAnsi="Roboto"/>
          <w:sz w:val="20"/>
          <w:szCs w:val="20"/>
        </w:rPr>
        <w:t xml:space="preserve"> for the </w:t>
      </w:r>
      <w:proofErr w:type="spellStart"/>
      <w:r w:rsidRPr="00424446">
        <w:rPr>
          <w:rFonts w:ascii="Roboto" w:hAnsi="Roboto"/>
          <w:sz w:val="20"/>
          <w:szCs w:val="20"/>
        </w:rPr>
        <w:t>purposes</w:t>
      </w:r>
      <w:proofErr w:type="spellEnd"/>
      <w:r w:rsidRPr="00424446">
        <w:rPr>
          <w:rFonts w:ascii="Roboto" w:hAnsi="Roboto"/>
          <w:sz w:val="20"/>
          <w:szCs w:val="20"/>
        </w:rPr>
        <w:t xml:space="preserve"> of </w:t>
      </w:r>
      <w:proofErr w:type="spellStart"/>
      <w:r w:rsidRPr="00424446">
        <w:rPr>
          <w:rFonts w:ascii="Roboto" w:hAnsi="Roboto"/>
          <w:sz w:val="20"/>
          <w:szCs w:val="20"/>
        </w:rPr>
        <w:t>long</w:t>
      </w:r>
      <w:proofErr w:type="spellEnd"/>
      <w:r w:rsidRPr="00424446">
        <w:rPr>
          <w:rFonts w:ascii="Roboto" w:hAnsi="Roboto"/>
          <w:sz w:val="20"/>
          <w:szCs w:val="20"/>
        </w:rPr>
        <w:t xml:space="preserve">-term </w:t>
      </w:r>
      <w:proofErr w:type="spellStart"/>
      <w:r w:rsidRPr="00424446">
        <w:rPr>
          <w:rFonts w:ascii="Roboto" w:hAnsi="Roboto"/>
          <w:sz w:val="20"/>
          <w:szCs w:val="20"/>
        </w:rPr>
        <w:t>mobility</w:t>
      </w:r>
      <w:proofErr w:type="spellEnd"/>
      <w:r w:rsidRPr="00424446">
        <w:rPr>
          <w:rFonts w:ascii="Roboto" w:hAnsi="Roboto"/>
          <w:sz w:val="20"/>
          <w:szCs w:val="20"/>
        </w:rPr>
        <w:t xml:space="preserve"> of the EU Blue Card </w:t>
      </w:r>
      <w:proofErr w:type="spellStart"/>
      <w:r w:rsidRPr="00424446">
        <w:rPr>
          <w:rFonts w:ascii="Roboto" w:hAnsi="Roboto"/>
          <w:sz w:val="20"/>
          <w:szCs w:val="20"/>
        </w:rPr>
        <w:t>holder</w:t>
      </w:r>
      <w:proofErr w:type="spellEnd"/>
      <w:r w:rsidRPr="00424446">
        <w:rPr>
          <w:rFonts w:ascii="Roboto" w:hAnsi="Roboto"/>
          <w:sz w:val="20"/>
          <w:szCs w:val="20"/>
        </w:rPr>
        <w:t>;</w:t>
      </w:r>
    </w:p>
    <w:p w14:paraId="754529EC" w14:textId="77777777" w:rsidR="00561D02" w:rsidRPr="00424446" w:rsidRDefault="00F35503" w:rsidP="00561D02">
      <w:pPr>
        <w:pStyle w:val="Akapitzlist"/>
        <w:numPr>
          <w:ilvl w:val="1"/>
          <w:numId w:val="4"/>
        </w:numPr>
        <w:spacing w:before="120" w:after="120" w:line="276" w:lineRule="auto"/>
        <w:contextualSpacing w:val="0"/>
        <w:rPr>
          <w:rFonts w:ascii="Roboto" w:hAnsi="Roboto"/>
          <w:sz w:val="20"/>
          <w:szCs w:val="20"/>
        </w:rPr>
      </w:pPr>
      <w:proofErr w:type="spellStart"/>
      <w:r w:rsidRPr="00424446">
        <w:rPr>
          <w:rFonts w:ascii="Roboto" w:hAnsi="Roboto"/>
          <w:sz w:val="20"/>
          <w:szCs w:val="20"/>
        </w:rPr>
        <w:t>Graduate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institution</w:t>
      </w:r>
      <w:proofErr w:type="spellEnd"/>
      <w:r w:rsidRPr="00424446">
        <w:rPr>
          <w:rFonts w:ascii="Roboto" w:hAnsi="Roboto"/>
          <w:sz w:val="20"/>
          <w:szCs w:val="20"/>
        </w:rPr>
        <w:t xml:space="preserve"> – </w:t>
      </w:r>
      <w:proofErr w:type="spellStart"/>
      <w:r w:rsidRPr="00424446">
        <w:rPr>
          <w:rFonts w:ascii="Roboto" w:hAnsi="Roboto"/>
          <w:sz w:val="20"/>
          <w:szCs w:val="20"/>
        </w:rPr>
        <w:t>when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applying</w:t>
      </w:r>
      <w:proofErr w:type="spellEnd"/>
      <w:r w:rsidRPr="00424446">
        <w:rPr>
          <w:rFonts w:ascii="Roboto" w:hAnsi="Roboto"/>
          <w:sz w:val="20"/>
          <w:szCs w:val="20"/>
        </w:rPr>
        <w:t xml:space="preserve"> for a </w:t>
      </w:r>
      <w:proofErr w:type="spellStart"/>
      <w:r w:rsidRPr="00424446">
        <w:rPr>
          <w:rFonts w:ascii="Roboto" w:hAnsi="Roboto"/>
          <w:sz w:val="20"/>
          <w:szCs w:val="20"/>
        </w:rPr>
        <w:t>temporary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residence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permit</w:t>
      </w:r>
      <w:proofErr w:type="spellEnd"/>
      <w:r w:rsidRPr="00424446">
        <w:rPr>
          <w:rFonts w:ascii="Roboto" w:hAnsi="Roboto"/>
          <w:sz w:val="20"/>
          <w:szCs w:val="20"/>
        </w:rPr>
        <w:t xml:space="preserve"> for the </w:t>
      </w:r>
      <w:proofErr w:type="spellStart"/>
      <w:r w:rsidRPr="00424446">
        <w:rPr>
          <w:rFonts w:ascii="Roboto" w:hAnsi="Roboto"/>
          <w:sz w:val="20"/>
          <w:szCs w:val="20"/>
        </w:rPr>
        <w:t>purposes</w:t>
      </w:r>
      <w:proofErr w:type="spellEnd"/>
      <w:r w:rsidRPr="00424446">
        <w:rPr>
          <w:rFonts w:ascii="Roboto" w:hAnsi="Roboto"/>
          <w:sz w:val="20"/>
          <w:szCs w:val="20"/>
        </w:rPr>
        <w:t xml:space="preserve"> of </w:t>
      </w:r>
      <w:proofErr w:type="spellStart"/>
      <w:r w:rsidRPr="00424446">
        <w:rPr>
          <w:rFonts w:ascii="Roboto" w:hAnsi="Roboto"/>
          <w:sz w:val="20"/>
          <w:szCs w:val="20"/>
        </w:rPr>
        <w:t>studying</w:t>
      </w:r>
      <w:proofErr w:type="spellEnd"/>
      <w:r w:rsidRPr="00424446">
        <w:rPr>
          <w:rFonts w:ascii="Roboto" w:hAnsi="Roboto"/>
          <w:sz w:val="20"/>
          <w:szCs w:val="20"/>
        </w:rPr>
        <w:t>;</w:t>
      </w:r>
    </w:p>
    <w:p w14:paraId="79663C57" w14:textId="77777777" w:rsidR="00561D02" w:rsidRPr="00424446" w:rsidRDefault="00F35503" w:rsidP="00561D02">
      <w:pPr>
        <w:pStyle w:val="Akapitzlist"/>
        <w:numPr>
          <w:ilvl w:val="1"/>
          <w:numId w:val="4"/>
        </w:numPr>
        <w:spacing w:before="120" w:after="120" w:line="276" w:lineRule="auto"/>
        <w:contextualSpacing w:val="0"/>
        <w:rPr>
          <w:rFonts w:ascii="Roboto" w:hAnsi="Roboto"/>
          <w:sz w:val="20"/>
          <w:szCs w:val="20"/>
        </w:rPr>
      </w:pPr>
      <w:proofErr w:type="spellStart"/>
      <w:r w:rsidRPr="00424446">
        <w:rPr>
          <w:rFonts w:ascii="Roboto" w:hAnsi="Roboto"/>
          <w:sz w:val="20"/>
          <w:szCs w:val="20"/>
        </w:rPr>
        <w:t>Traineeship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or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voluntary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work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organiser</w:t>
      </w:r>
      <w:proofErr w:type="spellEnd"/>
      <w:r w:rsidRPr="00424446">
        <w:rPr>
          <w:rFonts w:ascii="Roboto" w:hAnsi="Roboto"/>
          <w:sz w:val="20"/>
          <w:szCs w:val="20"/>
        </w:rPr>
        <w:t xml:space="preserve"> – </w:t>
      </w:r>
      <w:proofErr w:type="spellStart"/>
      <w:r w:rsidRPr="00424446">
        <w:rPr>
          <w:rFonts w:ascii="Roboto" w:hAnsi="Roboto"/>
          <w:sz w:val="20"/>
          <w:szCs w:val="20"/>
        </w:rPr>
        <w:t>when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applying</w:t>
      </w:r>
      <w:proofErr w:type="spellEnd"/>
      <w:r w:rsidRPr="00424446">
        <w:rPr>
          <w:rFonts w:ascii="Roboto" w:hAnsi="Roboto"/>
          <w:sz w:val="20"/>
          <w:szCs w:val="20"/>
        </w:rPr>
        <w:t xml:space="preserve"> for a </w:t>
      </w:r>
      <w:proofErr w:type="spellStart"/>
      <w:r w:rsidRPr="00424446">
        <w:rPr>
          <w:rFonts w:ascii="Roboto" w:hAnsi="Roboto"/>
          <w:sz w:val="20"/>
          <w:szCs w:val="20"/>
        </w:rPr>
        <w:t>temporary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residence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permit</w:t>
      </w:r>
      <w:proofErr w:type="spellEnd"/>
      <w:r w:rsidRPr="00424446">
        <w:rPr>
          <w:rFonts w:ascii="Roboto" w:hAnsi="Roboto"/>
          <w:sz w:val="20"/>
          <w:szCs w:val="20"/>
        </w:rPr>
        <w:t xml:space="preserve"> for the </w:t>
      </w:r>
      <w:proofErr w:type="spellStart"/>
      <w:r w:rsidRPr="00424446">
        <w:rPr>
          <w:rFonts w:ascii="Roboto" w:hAnsi="Roboto"/>
          <w:sz w:val="20"/>
          <w:szCs w:val="20"/>
        </w:rPr>
        <w:t>purposes</w:t>
      </w:r>
      <w:proofErr w:type="spellEnd"/>
      <w:r w:rsidRPr="00424446">
        <w:rPr>
          <w:rFonts w:ascii="Roboto" w:hAnsi="Roboto"/>
          <w:sz w:val="20"/>
          <w:szCs w:val="20"/>
        </w:rPr>
        <w:t xml:space="preserve"> of a </w:t>
      </w:r>
      <w:proofErr w:type="spellStart"/>
      <w:r w:rsidRPr="00424446">
        <w:rPr>
          <w:rFonts w:ascii="Roboto" w:hAnsi="Roboto"/>
          <w:sz w:val="20"/>
          <w:szCs w:val="20"/>
        </w:rPr>
        <w:t>traineeship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or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voluntary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work</w:t>
      </w:r>
      <w:proofErr w:type="spellEnd"/>
      <w:r w:rsidRPr="00424446">
        <w:rPr>
          <w:rFonts w:ascii="Roboto" w:hAnsi="Roboto"/>
          <w:sz w:val="20"/>
          <w:szCs w:val="20"/>
        </w:rPr>
        <w:t>.</w:t>
      </w:r>
    </w:p>
    <w:p w14:paraId="6225CE50" w14:textId="77777777" w:rsidR="00F35503" w:rsidRPr="00424446" w:rsidRDefault="00F35503" w:rsidP="00561D02">
      <w:pPr>
        <w:spacing w:before="120" w:after="120" w:line="276" w:lineRule="auto"/>
        <w:rPr>
          <w:rFonts w:ascii="Roboto" w:hAnsi="Roboto"/>
          <w:sz w:val="20"/>
          <w:szCs w:val="20"/>
        </w:rPr>
      </w:pPr>
      <w:proofErr w:type="spellStart"/>
      <w:r w:rsidRPr="00424446">
        <w:rPr>
          <w:rFonts w:ascii="Roboto" w:hAnsi="Roboto"/>
          <w:sz w:val="20"/>
          <w:szCs w:val="20"/>
        </w:rPr>
        <w:t>Please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remember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that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if</w:t>
      </w:r>
      <w:proofErr w:type="spellEnd"/>
      <w:r w:rsidRPr="00424446">
        <w:rPr>
          <w:rFonts w:ascii="Roboto" w:hAnsi="Roboto"/>
          <w:sz w:val="20"/>
          <w:szCs w:val="20"/>
        </w:rPr>
        <w:t xml:space="preserve"> the </w:t>
      </w:r>
      <w:proofErr w:type="spellStart"/>
      <w:r w:rsidRPr="00424446">
        <w:rPr>
          <w:rFonts w:ascii="Roboto" w:hAnsi="Roboto"/>
          <w:sz w:val="20"/>
          <w:szCs w:val="20"/>
        </w:rPr>
        <w:t>application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requires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an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attachment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signed</w:t>
      </w:r>
      <w:proofErr w:type="spellEnd"/>
      <w:r w:rsidRPr="00424446">
        <w:rPr>
          <w:rFonts w:ascii="Roboto" w:hAnsi="Roboto"/>
          <w:sz w:val="20"/>
          <w:szCs w:val="20"/>
        </w:rPr>
        <w:t xml:space="preserve"> by a third person (for </w:t>
      </w:r>
      <w:proofErr w:type="spellStart"/>
      <w:r w:rsidRPr="00424446">
        <w:rPr>
          <w:rFonts w:ascii="Roboto" w:hAnsi="Roboto"/>
          <w:sz w:val="20"/>
          <w:szCs w:val="20"/>
        </w:rPr>
        <w:t>example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employer</w:t>
      </w:r>
      <w:proofErr w:type="spellEnd"/>
      <w:r w:rsidRPr="00424446">
        <w:rPr>
          <w:rFonts w:ascii="Roboto" w:hAnsi="Roboto"/>
          <w:sz w:val="20"/>
          <w:szCs w:val="20"/>
        </w:rPr>
        <w:t xml:space="preserve">), </w:t>
      </w:r>
      <w:proofErr w:type="spellStart"/>
      <w:r w:rsidRPr="00424446">
        <w:rPr>
          <w:rFonts w:ascii="Roboto" w:hAnsi="Roboto"/>
          <w:sz w:val="20"/>
          <w:szCs w:val="20"/>
        </w:rPr>
        <w:t>you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may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wait</w:t>
      </w:r>
      <w:proofErr w:type="spellEnd"/>
      <w:r w:rsidRPr="00424446">
        <w:rPr>
          <w:rFonts w:ascii="Roboto" w:hAnsi="Roboto"/>
          <w:sz w:val="20"/>
          <w:szCs w:val="20"/>
        </w:rPr>
        <w:t xml:space="preserve"> for a </w:t>
      </w:r>
      <w:proofErr w:type="spellStart"/>
      <w:r w:rsidRPr="00424446">
        <w:rPr>
          <w:rFonts w:ascii="Roboto" w:hAnsi="Roboto"/>
          <w:sz w:val="20"/>
          <w:szCs w:val="20"/>
        </w:rPr>
        <w:t>long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time</w:t>
      </w:r>
      <w:proofErr w:type="spellEnd"/>
      <w:r w:rsidRPr="00424446">
        <w:rPr>
          <w:rFonts w:ascii="Roboto" w:hAnsi="Roboto"/>
          <w:sz w:val="20"/>
          <w:szCs w:val="20"/>
        </w:rPr>
        <w:t xml:space="preserve"> for </w:t>
      </w:r>
      <w:proofErr w:type="spellStart"/>
      <w:r w:rsidRPr="00424446">
        <w:rPr>
          <w:rFonts w:ascii="Roboto" w:hAnsi="Roboto"/>
          <w:sz w:val="20"/>
          <w:szCs w:val="20"/>
        </w:rPr>
        <w:t>such</w:t>
      </w:r>
      <w:proofErr w:type="spellEnd"/>
      <w:r w:rsidRPr="00424446">
        <w:rPr>
          <w:rFonts w:ascii="Roboto" w:hAnsi="Roboto"/>
          <w:sz w:val="20"/>
          <w:szCs w:val="20"/>
        </w:rPr>
        <w:t xml:space="preserve"> </w:t>
      </w:r>
      <w:proofErr w:type="spellStart"/>
      <w:r w:rsidRPr="00424446">
        <w:rPr>
          <w:rFonts w:ascii="Roboto" w:hAnsi="Roboto"/>
          <w:sz w:val="20"/>
          <w:szCs w:val="20"/>
        </w:rPr>
        <w:t>signature</w:t>
      </w:r>
      <w:proofErr w:type="spellEnd"/>
      <w:r w:rsidRPr="00424446">
        <w:rPr>
          <w:rFonts w:ascii="Roboto" w:hAnsi="Roboto"/>
          <w:sz w:val="20"/>
          <w:szCs w:val="20"/>
        </w:rPr>
        <w:t>. </w:t>
      </w:r>
    </w:p>
    <w:p w14:paraId="5F68C4E1" w14:textId="77777777" w:rsidR="00F35503" w:rsidRPr="00424446" w:rsidRDefault="00F35503" w:rsidP="00561D02">
      <w:pPr>
        <w:spacing w:before="120" w:after="120" w:line="276" w:lineRule="auto"/>
        <w:rPr>
          <w:rFonts w:ascii="Roboto" w:hAnsi="Roboto"/>
          <w:sz w:val="20"/>
          <w:szCs w:val="20"/>
        </w:rPr>
      </w:pPr>
      <w:r w:rsidRPr="00424446">
        <w:rPr>
          <w:rFonts w:ascii="Roboto" w:hAnsi="Roboto"/>
          <w:sz w:val="20"/>
          <w:szCs w:val="20"/>
        </w:rPr>
        <w:t> </w:t>
      </w:r>
    </w:p>
    <w:p w14:paraId="5155C234" w14:textId="77777777" w:rsidR="00BC3ED1" w:rsidRPr="00424446" w:rsidRDefault="00BC3ED1" w:rsidP="00561D02">
      <w:pPr>
        <w:spacing w:before="120" w:after="120" w:line="276" w:lineRule="auto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</w:p>
    <w:p w14:paraId="62083641" w14:textId="77777777" w:rsidR="00BC3ED1" w:rsidRPr="00424446" w:rsidRDefault="00BC3ED1" w:rsidP="00561D02">
      <w:pPr>
        <w:spacing w:before="120" w:after="120" w:line="276" w:lineRule="auto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</w:p>
    <w:p w14:paraId="701654FF" w14:textId="77777777" w:rsidR="00BC3ED1" w:rsidRPr="00424446" w:rsidRDefault="00BC3ED1" w:rsidP="00561D02">
      <w:pPr>
        <w:spacing w:before="120" w:after="120" w:line="276" w:lineRule="auto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</w:p>
    <w:p w14:paraId="23C79E5E" w14:textId="77777777" w:rsidR="00BC3ED1" w:rsidRPr="00424446" w:rsidRDefault="00BC3ED1" w:rsidP="00561D02">
      <w:pPr>
        <w:spacing w:before="120" w:after="120" w:line="276" w:lineRule="auto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</w:p>
    <w:bookmarkEnd w:id="0"/>
    <w:sectPr w:rsidR="00BC3ED1" w:rsidRPr="00424446" w:rsidSect="00E6235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1134" w:bottom="2268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B1A0E" w14:textId="77777777" w:rsidR="00B126C1" w:rsidRDefault="00BC3ED1">
      <w:pPr>
        <w:spacing w:after="0" w:line="240" w:lineRule="auto"/>
      </w:pPr>
      <w:r>
        <w:separator/>
      </w:r>
    </w:p>
  </w:endnote>
  <w:endnote w:type="continuationSeparator" w:id="0">
    <w:p w14:paraId="7EF6F136" w14:textId="77777777" w:rsidR="00B126C1" w:rsidRDefault="00BC3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  <w:embedRegular r:id="rId1" w:fontKey="{632658FE-5DA2-4CE8-8125-B5C087185A69}"/>
    <w:embedBold r:id="rId2" w:fontKey="{21D180BD-B23E-4838-AEA7-129FB8CD95FB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F924D" w14:textId="77777777" w:rsidR="00DE0238" w:rsidRDefault="00DE02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89"/>
      <w:gridCol w:w="2069"/>
      <w:gridCol w:w="2089"/>
      <w:gridCol w:w="1432"/>
      <w:gridCol w:w="1216"/>
      <w:gridCol w:w="478"/>
      <w:gridCol w:w="666"/>
    </w:tblGrid>
    <w:tr w:rsidR="001217E3" w14:paraId="1AFF9C2C" w14:textId="77777777" w:rsidTr="004167C8">
      <w:trPr>
        <w:gridAfter w:val="1"/>
        <w:wAfter w:w="381" w:type="dxa"/>
        <w:trHeight w:val="227"/>
      </w:trPr>
      <w:tc>
        <w:tcPr>
          <w:tcW w:w="4619" w:type="pct"/>
          <w:gridSpan w:val="6"/>
          <w:shd w:val="clear" w:color="auto" w:fill="auto"/>
        </w:tcPr>
        <w:p w14:paraId="60E3B766" w14:textId="77777777" w:rsidR="00164064" w:rsidRPr="002F33F0" w:rsidRDefault="00A51FD6" w:rsidP="00164064">
          <w:pPr>
            <w:pStyle w:val="UdSC-tekst10"/>
            <w:rPr>
              <w:sz w:val="14"/>
              <w:szCs w:val="14"/>
            </w:rPr>
          </w:pPr>
        </w:p>
      </w:tc>
    </w:tr>
    <w:tr w:rsidR="001217E3" w14:paraId="6DFCD782" w14:textId="77777777" w:rsidTr="00CB6E40">
      <w:trPr>
        <w:trHeight w:val="484"/>
      </w:trPr>
      <w:tc>
        <w:tcPr>
          <w:tcW w:w="912" w:type="pct"/>
          <w:shd w:val="clear" w:color="auto" w:fill="auto"/>
        </w:tcPr>
        <w:p w14:paraId="5B170ED6" w14:textId="77777777" w:rsidR="00673B7A" w:rsidRPr="002F33F0" w:rsidRDefault="00BC3ED1" w:rsidP="00673B7A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14:paraId="1EA11331" w14:textId="77777777" w:rsidR="00673B7A" w:rsidRPr="002F33F0" w:rsidRDefault="00BC3ED1" w:rsidP="00673B7A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09" w:type="pct"/>
          <w:shd w:val="clear" w:color="auto" w:fill="auto"/>
        </w:tcPr>
        <w:p w14:paraId="246A0469" w14:textId="77777777" w:rsidR="00673B7A" w:rsidRPr="002F33F0" w:rsidRDefault="00BC3ED1" w:rsidP="00673B7A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</w:t>
          </w:r>
          <w:r>
            <w:rPr>
              <w:rFonts w:eastAsia="Times New Roman" w:cs="Helvetica"/>
              <w:color w:val="0A0A0A"/>
              <w:sz w:val="14"/>
              <w:szCs w:val="14"/>
            </w:rPr>
            <w:t>47 721 76 75</w:t>
          </w:r>
        </w:p>
        <w:p w14:paraId="1238002C" w14:textId="77777777" w:rsidR="00673B7A" w:rsidRPr="002F33F0" w:rsidRDefault="00A51FD6" w:rsidP="00673B7A">
          <w:pPr>
            <w:pStyle w:val="UdSC-tekst10"/>
            <w:ind w:left="81" w:firstLine="142"/>
            <w:rPr>
              <w:sz w:val="14"/>
              <w:szCs w:val="14"/>
            </w:rPr>
          </w:pPr>
        </w:p>
      </w:tc>
      <w:tc>
        <w:tcPr>
          <w:tcW w:w="1119" w:type="pct"/>
          <w:shd w:val="clear" w:color="auto" w:fill="auto"/>
        </w:tcPr>
        <w:p w14:paraId="096B4B2A" w14:textId="77777777" w:rsidR="00673B7A" w:rsidRPr="002F33F0" w:rsidRDefault="00BC3ED1" w:rsidP="00673B7A">
          <w:pPr>
            <w:pStyle w:val="UdSC-tekst10"/>
            <w:rPr>
              <w:sz w:val="14"/>
              <w:szCs w:val="14"/>
            </w:rPr>
          </w:pPr>
          <w:r w:rsidRPr="00E20D80">
            <w:rPr>
              <w:sz w:val="14"/>
              <w:szCs w:val="14"/>
            </w:rPr>
            <w:t>www.gov.pl/udsc</w:t>
          </w:r>
        </w:p>
      </w:tc>
      <w:tc>
        <w:tcPr>
          <w:tcW w:w="530" w:type="pct"/>
        </w:tcPr>
        <w:p w14:paraId="742F400E" w14:textId="77777777" w:rsidR="00617A7C" w:rsidRDefault="00BC3ED1" w:rsidP="00617A7C">
          <w:pPr>
            <w:pStyle w:val="UdSC-tekst10"/>
            <w:rPr>
              <w:sz w:val="14"/>
              <w:szCs w:val="14"/>
            </w:rPr>
          </w:pPr>
          <w:r w:rsidRPr="00617A7C">
            <w:rPr>
              <w:sz w:val="14"/>
              <w:szCs w:val="14"/>
            </w:rPr>
            <w:t>Klauzula RODO</w:t>
          </w:r>
        </w:p>
        <w:p w14:paraId="53B942F5" w14:textId="77777777" w:rsidR="00673B7A" w:rsidRPr="002F33F0" w:rsidRDefault="00BC3ED1" w:rsidP="00617A7C">
          <w:pPr>
            <w:pStyle w:val="UdSC-tekst10"/>
            <w:rPr>
              <w:sz w:val="14"/>
              <w:szCs w:val="14"/>
            </w:rPr>
          </w:pPr>
          <w:r w:rsidRPr="00617A7C">
            <w:rPr>
              <w:sz w:val="14"/>
              <w:szCs w:val="14"/>
            </w:rPr>
            <w:t>www.</w:t>
          </w:r>
          <w:r>
            <w:rPr>
              <w:sz w:val="14"/>
              <w:szCs w:val="14"/>
            </w:rPr>
            <w:t>gov.pl/udsc/rodo</w:t>
          </w:r>
        </w:p>
      </w:tc>
      <w:tc>
        <w:tcPr>
          <w:tcW w:w="666" w:type="pct"/>
        </w:tcPr>
        <w:p w14:paraId="054AA42C" w14:textId="77777777" w:rsidR="00673B7A" w:rsidRPr="002F33F0" w:rsidRDefault="00A51FD6" w:rsidP="00673B7A">
          <w:pPr>
            <w:pStyle w:val="UdSC-tekst10"/>
            <w:rPr>
              <w:sz w:val="14"/>
              <w:szCs w:val="14"/>
            </w:rPr>
          </w:pPr>
        </w:p>
      </w:tc>
      <w:tc>
        <w:tcPr>
          <w:tcW w:w="664" w:type="pct"/>
          <w:gridSpan w:val="2"/>
        </w:tcPr>
        <w:p w14:paraId="1B88E66E" w14:textId="77777777" w:rsidR="00673B7A" w:rsidRPr="002F33F0" w:rsidRDefault="00A51FD6" w:rsidP="00673B7A">
          <w:pPr>
            <w:pStyle w:val="UdSC-tekst10"/>
            <w:rPr>
              <w:sz w:val="14"/>
              <w:szCs w:val="14"/>
            </w:rPr>
          </w:pPr>
        </w:p>
      </w:tc>
    </w:tr>
  </w:tbl>
  <w:p w14:paraId="17E4965B" w14:textId="77777777" w:rsidR="00164064" w:rsidRDefault="00A51FD6" w:rsidP="00164064">
    <w:pPr>
      <w:pStyle w:val="Stopka"/>
    </w:pPr>
  </w:p>
  <w:p w14:paraId="3768EBEA" w14:textId="77777777" w:rsidR="00164064" w:rsidRDefault="00A51FD6" w:rsidP="00164064">
    <w:pPr>
      <w:pStyle w:val="Stopka"/>
    </w:pPr>
  </w:p>
  <w:p w14:paraId="4F2F3517" w14:textId="77777777" w:rsidR="00164064" w:rsidRDefault="00A51FD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94"/>
      <w:gridCol w:w="2074"/>
      <w:gridCol w:w="2068"/>
      <w:gridCol w:w="1432"/>
      <w:gridCol w:w="1220"/>
      <w:gridCol w:w="480"/>
      <w:gridCol w:w="671"/>
    </w:tblGrid>
    <w:tr w:rsidR="001217E3" w14:paraId="5A3929AF" w14:textId="77777777" w:rsidTr="00D80E61">
      <w:trPr>
        <w:gridAfter w:val="1"/>
        <w:wAfter w:w="383" w:type="dxa"/>
        <w:trHeight w:val="227"/>
      </w:trPr>
      <w:tc>
        <w:tcPr>
          <w:tcW w:w="4617" w:type="pct"/>
          <w:gridSpan w:val="6"/>
          <w:shd w:val="clear" w:color="auto" w:fill="auto"/>
        </w:tcPr>
        <w:p w14:paraId="203CDEB9" w14:textId="77777777" w:rsidR="00E62352" w:rsidRPr="002F33F0" w:rsidRDefault="00A51FD6" w:rsidP="00E62352">
          <w:pPr>
            <w:pStyle w:val="UdSC-tekst10"/>
            <w:rPr>
              <w:sz w:val="14"/>
              <w:szCs w:val="14"/>
            </w:rPr>
          </w:pPr>
        </w:p>
      </w:tc>
    </w:tr>
    <w:tr w:rsidR="001217E3" w14:paraId="3E43CE80" w14:textId="77777777" w:rsidTr="00CB6E40">
      <w:trPr>
        <w:trHeight w:val="484"/>
      </w:trPr>
      <w:tc>
        <w:tcPr>
          <w:tcW w:w="914" w:type="pct"/>
          <w:shd w:val="clear" w:color="auto" w:fill="auto"/>
        </w:tcPr>
        <w:p w14:paraId="5E010D8B" w14:textId="77777777" w:rsidR="00E62352" w:rsidRPr="002F33F0" w:rsidRDefault="00BC3ED1" w:rsidP="00E62352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14:paraId="697167B5" w14:textId="77777777" w:rsidR="00E62352" w:rsidRPr="002F33F0" w:rsidRDefault="00BC3ED1" w:rsidP="00E62352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11" w:type="pct"/>
          <w:shd w:val="clear" w:color="auto" w:fill="auto"/>
        </w:tcPr>
        <w:p w14:paraId="3EA47F45" w14:textId="77777777" w:rsidR="00E62352" w:rsidRPr="002F33F0" w:rsidRDefault="00BC3ED1" w:rsidP="00E62352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</w:t>
          </w:r>
          <w:r w:rsidRPr="00144910">
            <w:rPr>
              <w:rFonts w:eastAsia="Times New Roman" w:cs="Helvetica"/>
              <w:color w:val="0A0A0A"/>
              <w:sz w:val="14"/>
              <w:szCs w:val="14"/>
            </w:rPr>
            <w:t>47 721 76 75</w:t>
          </w:r>
        </w:p>
        <w:p w14:paraId="47B33EDA" w14:textId="77777777" w:rsidR="00E62352" w:rsidRPr="002F33F0" w:rsidRDefault="00A51FD6" w:rsidP="00673B7A">
          <w:pPr>
            <w:pStyle w:val="UdSC-tekst10"/>
            <w:ind w:left="81" w:firstLine="142"/>
            <w:rPr>
              <w:sz w:val="14"/>
              <w:szCs w:val="14"/>
            </w:rPr>
          </w:pPr>
        </w:p>
      </w:tc>
      <w:tc>
        <w:tcPr>
          <w:tcW w:w="1108" w:type="pct"/>
          <w:shd w:val="clear" w:color="auto" w:fill="auto"/>
        </w:tcPr>
        <w:p w14:paraId="427F014B" w14:textId="77777777" w:rsidR="00E62352" w:rsidRPr="002F33F0" w:rsidRDefault="00BC3ED1" w:rsidP="00E62352">
          <w:pPr>
            <w:pStyle w:val="UdSC-tekst10"/>
            <w:rPr>
              <w:sz w:val="14"/>
              <w:szCs w:val="14"/>
            </w:rPr>
          </w:pPr>
          <w:r w:rsidRPr="00E20D80">
            <w:rPr>
              <w:sz w:val="14"/>
              <w:szCs w:val="14"/>
            </w:rPr>
            <w:t>www.gov.pl/udsc</w:t>
          </w:r>
        </w:p>
      </w:tc>
      <w:tc>
        <w:tcPr>
          <w:tcW w:w="532" w:type="pct"/>
        </w:tcPr>
        <w:p w14:paraId="1D617AC2" w14:textId="77777777" w:rsidR="00E62352" w:rsidRDefault="00BC3ED1" w:rsidP="00E62352">
          <w:pPr>
            <w:pStyle w:val="UdSC-tekst10"/>
            <w:rPr>
              <w:sz w:val="14"/>
              <w:szCs w:val="14"/>
            </w:rPr>
          </w:pPr>
          <w:r w:rsidRPr="00617A7C">
            <w:rPr>
              <w:sz w:val="14"/>
              <w:szCs w:val="14"/>
            </w:rPr>
            <w:t>Klauzula RODO</w:t>
          </w:r>
        </w:p>
        <w:p w14:paraId="3FAF1628" w14:textId="77777777" w:rsidR="00617A7C" w:rsidRPr="002F33F0" w:rsidRDefault="00BC3ED1" w:rsidP="00E62352">
          <w:pPr>
            <w:pStyle w:val="UdSC-tekst10"/>
            <w:rPr>
              <w:sz w:val="14"/>
              <w:szCs w:val="14"/>
            </w:rPr>
          </w:pPr>
          <w:r w:rsidRPr="00617A7C">
            <w:rPr>
              <w:sz w:val="14"/>
              <w:szCs w:val="14"/>
            </w:rPr>
            <w:t>www.</w:t>
          </w:r>
          <w:r>
            <w:rPr>
              <w:sz w:val="14"/>
              <w:szCs w:val="14"/>
            </w:rPr>
            <w:t>gov.pl/udsc/rodo</w:t>
          </w:r>
        </w:p>
      </w:tc>
      <w:tc>
        <w:tcPr>
          <w:tcW w:w="668" w:type="pct"/>
        </w:tcPr>
        <w:p w14:paraId="3AF1C06B" w14:textId="77777777" w:rsidR="00E62352" w:rsidRPr="002F33F0" w:rsidRDefault="00A51FD6" w:rsidP="00E62352">
          <w:pPr>
            <w:pStyle w:val="UdSC-tekst10"/>
            <w:rPr>
              <w:sz w:val="14"/>
              <w:szCs w:val="14"/>
            </w:rPr>
          </w:pPr>
        </w:p>
      </w:tc>
      <w:tc>
        <w:tcPr>
          <w:tcW w:w="667" w:type="pct"/>
          <w:gridSpan w:val="2"/>
        </w:tcPr>
        <w:p w14:paraId="676F9213" w14:textId="77777777" w:rsidR="00E62352" w:rsidRPr="002F33F0" w:rsidRDefault="00A51FD6" w:rsidP="00E62352">
          <w:pPr>
            <w:pStyle w:val="UdSC-tekst10"/>
            <w:rPr>
              <w:sz w:val="14"/>
              <w:szCs w:val="14"/>
            </w:rPr>
          </w:pPr>
        </w:p>
      </w:tc>
    </w:tr>
  </w:tbl>
  <w:p w14:paraId="4A55D80B" w14:textId="77777777" w:rsidR="00E62352" w:rsidRDefault="00A51FD6" w:rsidP="00E62352">
    <w:pPr>
      <w:pStyle w:val="Stopka"/>
    </w:pPr>
  </w:p>
  <w:p w14:paraId="5A4E0C24" w14:textId="77777777" w:rsidR="00E62352" w:rsidRDefault="00A51FD6" w:rsidP="00E62352">
    <w:pPr>
      <w:pStyle w:val="Stopka"/>
    </w:pPr>
  </w:p>
  <w:p w14:paraId="7F349B5D" w14:textId="77777777" w:rsidR="00E62352" w:rsidRDefault="00A51F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EFF74" w14:textId="77777777" w:rsidR="00B126C1" w:rsidRDefault="00BC3ED1">
      <w:pPr>
        <w:spacing w:after="0" w:line="240" w:lineRule="auto"/>
      </w:pPr>
      <w:r>
        <w:separator/>
      </w:r>
    </w:p>
  </w:footnote>
  <w:footnote w:type="continuationSeparator" w:id="0">
    <w:p w14:paraId="13363F77" w14:textId="77777777" w:rsidR="00B126C1" w:rsidRDefault="00BC3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2CE62" w14:textId="77777777" w:rsidR="00E62352" w:rsidRDefault="00A51FD6">
    <w:pPr>
      <w:pStyle w:val="Nagwek"/>
    </w:pPr>
    <w:r>
      <w:rPr>
        <w:noProof/>
        <w:lang w:eastAsia="pl-PL"/>
      </w:rPr>
      <w:pict w14:anchorId="32B6BB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42954" o:spid="_x0000_s2049" type="#_x0000_t75" style="position:absolute;margin-left:0;margin-top:0;width:612.5pt;height:858.95pt;z-index:-251657216;mso-position-horizontal:center;mso-position-horizontal-relative:margin;mso-position-vertical:center;mso-position-vertical-relative:margin" o:allowincell="f">
          <v:imagedata r:id="rId1" o:title="papier_EZD-main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EB9F3" w14:textId="77777777" w:rsidR="00E62352" w:rsidRDefault="00A51FD6">
    <w:pPr>
      <w:pStyle w:val="Nagwek"/>
    </w:pPr>
    <w:r>
      <w:rPr>
        <w:noProof/>
        <w:lang w:eastAsia="pl-PL"/>
      </w:rPr>
      <w:pict w14:anchorId="274061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40421" o:spid="_x0000_s2050" type="#_x0000_t75" style="position:absolute;margin-left:-65.1pt;margin-top:-53.05pt;width:612.5pt;height:858.95pt;z-index:-251656192" o:allowincell="f">
          <v:imagedata r:id="rId1" o:title="papier_EZD-add-0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12989" w14:textId="77777777" w:rsidR="00E62352" w:rsidRDefault="00A51FD6">
    <w:pPr>
      <w:pStyle w:val="Nagwek"/>
    </w:pPr>
    <w:r>
      <w:rPr>
        <w:noProof/>
        <w:lang w:eastAsia="pl-PL"/>
      </w:rPr>
      <w:pict w14:anchorId="6BF386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42953" o:spid="_x0000_s2051" type="#_x0000_t75" style="position:absolute;margin-left:-65.15pt;margin-top:-90.05pt;width:612.5pt;height:858.95pt;z-index:-251658240;mso-position-horizontal-relative:margin;mso-position-vertical-relative:margin" o:allowincell="f">
          <v:imagedata r:id="rId1" o:title="papier_EZD-main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46E0"/>
    <w:multiLevelType w:val="hybridMultilevel"/>
    <w:tmpl w:val="84320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742AD"/>
    <w:multiLevelType w:val="multilevel"/>
    <w:tmpl w:val="6232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2A4D14"/>
    <w:multiLevelType w:val="hybridMultilevel"/>
    <w:tmpl w:val="66647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45115"/>
    <w:multiLevelType w:val="multilevel"/>
    <w:tmpl w:val="CCFA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D54B2A"/>
    <w:multiLevelType w:val="hybridMultilevel"/>
    <w:tmpl w:val="7F8C8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A19B4"/>
    <w:multiLevelType w:val="hybridMultilevel"/>
    <w:tmpl w:val="EA6A8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E4833"/>
    <w:multiLevelType w:val="hybridMultilevel"/>
    <w:tmpl w:val="4634C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B37E7"/>
    <w:multiLevelType w:val="hybridMultilevel"/>
    <w:tmpl w:val="8C86771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6358000C"/>
    <w:multiLevelType w:val="multilevel"/>
    <w:tmpl w:val="F11E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3D6DD9"/>
    <w:multiLevelType w:val="hybridMultilevel"/>
    <w:tmpl w:val="DFCC524E"/>
    <w:lvl w:ilvl="0" w:tplc="4BB6FD68">
      <w:start w:val="1"/>
      <w:numFmt w:val="decimal"/>
      <w:pStyle w:val="UdSC-wypunktowanie"/>
      <w:lvlText w:val="%1."/>
      <w:lvlJc w:val="left"/>
      <w:pPr>
        <w:ind w:left="720" w:hanging="360"/>
      </w:pPr>
    </w:lvl>
    <w:lvl w:ilvl="1" w:tplc="449CAA74" w:tentative="1">
      <w:start w:val="1"/>
      <w:numFmt w:val="lowerLetter"/>
      <w:lvlText w:val="%2."/>
      <w:lvlJc w:val="left"/>
      <w:pPr>
        <w:ind w:left="1440" w:hanging="360"/>
      </w:pPr>
    </w:lvl>
    <w:lvl w:ilvl="2" w:tplc="C97E5DBE" w:tentative="1">
      <w:start w:val="1"/>
      <w:numFmt w:val="lowerRoman"/>
      <w:lvlText w:val="%3."/>
      <w:lvlJc w:val="right"/>
      <w:pPr>
        <w:ind w:left="2160" w:hanging="180"/>
      </w:pPr>
    </w:lvl>
    <w:lvl w:ilvl="3" w:tplc="A68E357E" w:tentative="1">
      <w:start w:val="1"/>
      <w:numFmt w:val="decimal"/>
      <w:lvlText w:val="%4."/>
      <w:lvlJc w:val="left"/>
      <w:pPr>
        <w:ind w:left="2880" w:hanging="360"/>
      </w:pPr>
    </w:lvl>
    <w:lvl w:ilvl="4" w:tplc="A6EE8ACC" w:tentative="1">
      <w:start w:val="1"/>
      <w:numFmt w:val="lowerLetter"/>
      <w:lvlText w:val="%5."/>
      <w:lvlJc w:val="left"/>
      <w:pPr>
        <w:ind w:left="3600" w:hanging="360"/>
      </w:pPr>
    </w:lvl>
    <w:lvl w:ilvl="5" w:tplc="49A0E474" w:tentative="1">
      <w:start w:val="1"/>
      <w:numFmt w:val="lowerRoman"/>
      <w:lvlText w:val="%6."/>
      <w:lvlJc w:val="right"/>
      <w:pPr>
        <w:ind w:left="4320" w:hanging="180"/>
      </w:pPr>
    </w:lvl>
    <w:lvl w:ilvl="6" w:tplc="F9BEAD4A" w:tentative="1">
      <w:start w:val="1"/>
      <w:numFmt w:val="decimal"/>
      <w:lvlText w:val="%7."/>
      <w:lvlJc w:val="left"/>
      <w:pPr>
        <w:ind w:left="5040" w:hanging="360"/>
      </w:pPr>
    </w:lvl>
    <w:lvl w:ilvl="7" w:tplc="6CFEDFA8" w:tentative="1">
      <w:start w:val="1"/>
      <w:numFmt w:val="lowerLetter"/>
      <w:lvlText w:val="%8."/>
      <w:lvlJc w:val="left"/>
      <w:pPr>
        <w:ind w:left="5760" w:hanging="360"/>
      </w:pPr>
    </w:lvl>
    <w:lvl w:ilvl="8" w:tplc="AE78C5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43963"/>
    <w:multiLevelType w:val="hybridMultilevel"/>
    <w:tmpl w:val="8D2C4D42"/>
    <w:lvl w:ilvl="0" w:tplc="A9EA0656">
      <w:start w:val="1"/>
      <w:numFmt w:val="decimal"/>
      <w:lvlText w:val="%1."/>
      <w:lvlJc w:val="left"/>
      <w:pPr>
        <w:ind w:left="1428" w:hanging="360"/>
      </w:pPr>
    </w:lvl>
    <w:lvl w:ilvl="1" w:tplc="691846F4" w:tentative="1">
      <w:start w:val="1"/>
      <w:numFmt w:val="lowerLetter"/>
      <w:lvlText w:val="%2."/>
      <w:lvlJc w:val="left"/>
      <w:pPr>
        <w:ind w:left="2148" w:hanging="360"/>
      </w:pPr>
    </w:lvl>
    <w:lvl w:ilvl="2" w:tplc="737E0350" w:tentative="1">
      <w:start w:val="1"/>
      <w:numFmt w:val="lowerRoman"/>
      <w:lvlText w:val="%3."/>
      <w:lvlJc w:val="right"/>
      <w:pPr>
        <w:ind w:left="2868" w:hanging="180"/>
      </w:pPr>
    </w:lvl>
    <w:lvl w:ilvl="3" w:tplc="64EA0234" w:tentative="1">
      <w:start w:val="1"/>
      <w:numFmt w:val="decimal"/>
      <w:lvlText w:val="%4."/>
      <w:lvlJc w:val="left"/>
      <w:pPr>
        <w:ind w:left="3588" w:hanging="360"/>
      </w:pPr>
    </w:lvl>
    <w:lvl w:ilvl="4" w:tplc="069C05CA" w:tentative="1">
      <w:start w:val="1"/>
      <w:numFmt w:val="lowerLetter"/>
      <w:lvlText w:val="%5."/>
      <w:lvlJc w:val="left"/>
      <w:pPr>
        <w:ind w:left="4308" w:hanging="360"/>
      </w:pPr>
    </w:lvl>
    <w:lvl w:ilvl="5" w:tplc="8A2A147E" w:tentative="1">
      <w:start w:val="1"/>
      <w:numFmt w:val="lowerRoman"/>
      <w:lvlText w:val="%6."/>
      <w:lvlJc w:val="right"/>
      <w:pPr>
        <w:ind w:left="5028" w:hanging="180"/>
      </w:pPr>
    </w:lvl>
    <w:lvl w:ilvl="6" w:tplc="7842F106" w:tentative="1">
      <w:start w:val="1"/>
      <w:numFmt w:val="decimal"/>
      <w:lvlText w:val="%7."/>
      <w:lvlJc w:val="left"/>
      <w:pPr>
        <w:ind w:left="5748" w:hanging="360"/>
      </w:pPr>
    </w:lvl>
    <w:lvl w:ilvl="7" w:tplc="3B7C7BB6" w:tentative="1">
      <w:start w:val="1"/>
      <w:numFmt w:val="lowerLetter"/>
      <w:lvlText w:val="%8."/>
      <w:lvlJc w:val="left"/>
      <w:pPr>
        <w:ind w:left="6468" w:hanging="360"/>
      </w:pPr>
    </w:lvl>
    <w:lvl w:ilvl="8" w:tplc="6D5604A4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785E7D74"/>
    <w:multiLevelType w:val="hybridMultilevel"/>
    <w:tmpl w:val="050CE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B5F0F"/>
    <w:multiLevelType w:val="hybridMultilevel"/>
    <w:tmpl w:val="07688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86AF6"/>
    <w:multiLevelType w:val="hybridMultilevel"/>
    <w:tmpl w:val="62DAB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13"/>
  </w:num>
  <w:num w:numId="9">
    <w:abstractNumId w:val="2"/>
  </w:num>
  <w:num w:numId="10">
    <w:abstractNumId w:val="6"/>
  </w:num>
  <w:num w:numId="11">
    <w:abstractNumId w:val="11"/>
  </w:num>
  <w:num w:numId="12">
    <w:abstractNumId w:val="12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embedTrueTypeFonts/>
  <w:saveSubsetFonts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7E3"/>
    <w:rsid w:val="00106A43"/>
    <w:rsid w:val="001217E3"/>
    <w:rsid w:val="003C72EF"/>
    <w:rsid w:val="00424446"/>
    <w:rsid w:val="00561D02"/>
    <w:rsid w:val="005C53FB"/>
    <w:rsid w:val="006B472B"/>
    <w:rsid w:val="007F7E16"/>
    <w:rsid w:val="0084569F"/>
    <w:rsid w:val="008A7504"/>
    <w:rsid w:val="00A51FD6"/>
    <w:rsid w:val="00B0675F"/>
    <w:rsid w:val="00B126C1"/>
    <w:rsid w:val="00BC3ED1"/>
    <w:rsid w:val="00D32D88"/>
    <w:rsid w:val="00DE0238"/>
    <w:rsid w:val="00E8694B"/>
    <w:rsid w:val="00F32463"/>
    <w:rsid w:val="00F35503"/>
    <w:rsid w:val="00FE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5FED754C"/>
  <w15:docId w15:val="{61C12A9A-9875-4F05-9F4C-732BEC3C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16A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352"/>
  </w:style>
  <w:style w:type="paragraph" w:styleId="Stopka">
    <w:name w:val="footer"/>
    <w:basedOn w:val="Normalny"/>
    <w:link w:val="Stopka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352"/>
  </w:style>
  <w:style w:type="table" w:styleId="Tabela-Siatka">
    <w:name w:val="Table Grid"/>
    <w:basedOn w:val="Standardowy"/>
    <w:uiPriority w:val="39"/>
    <w:rsid w:val="00E6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SC-tekst10">
    <w:name w:val="UdSC-tekst_10"/>
    <w:link w:val="UdSC-tekst10Char"/>
    <w:qFormat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customStyle="1" w:styleId="UdSC-tekst10Char">
    <w:name w:val="UdSC-tekst_10 Char"/>
    <w:basedOn w:val="NagwekZnak"/>
    <w:link w:val="UdSC-tekst10"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64064"/>
    <w:rPr>
      <w:color w:val="0563C1" w:themeColor="hyperlink"/>
      <w:u w:val="single"/>
    </w:rPr>
  </w:style>
  <w:style w:type="paragraph" w:customStyle="1" w:styleId="UdSC-wypunktowanie">
    <w:name w:val="UdSC-wypunktowanie"/>
    <w:basedOn w:val="UdSC-tekst10"/>
    <w:link w:val="UdSC-wypunktowanieChar"/>
    <w:qFormat/>
    <w:rsid w:val="00F16A33"/>
    <w:pPr>
      <w:numPr>
        <w:numId w:val="1"/>
      </w:numPr>
      <w:ind w:left="1423" w:hanging="357"/>
      <w:contextualSpacing/>
      <w:jc w:val="both"/>
    </w:pPr>
  </w:style>
  <w:style w:type="character" w:customStyle="1" w:styleId="UdSC-wypunktowanieChar">
    <w:name w:val="UdSC-wypunktowanie Char"/>
    <w:basedOn w:val="UdSC-tekst10Char"/>
    <w:link w:val="UdSC-wypunktowanie"/>
    <w:rsid w:val="00F16A33"/>
    <w:rPr>
      <w:rFonts w:ascii="Roboto" w:hAnsi="Roboto" w:cs="Arial"/>
      <w:color w:val="262626" w:themeColor="text1" w:themeTint="D9"/>
      <w:sz w:val="20"/>
      <w:szCs w:val="20"/>
    </w:rPr>
  </w:style>
  <w:style w:type="paragraph" w:customStyle="1" w:styleId="UdSC-adresat">
    <w:name w:val="UdSC-adresat"/>
    <w:basedOn w:val="Normalny"/>
    <w:link w:val="UdSC-adresatChar"/>
    <w:qFormat/>
    <w:rsid w:val="00F16A33"/>
    <w:pPr>
      <w:tabs>
        <w:tab w:val="center" w:pos="4536"/>
        <w:tab w:val="right" w:pos="9072"/>
      </w:tabs>
      <w:spacing w:after="0" w:line="240" w:lineRule="auto"/>
      <w:ind w:firstLine="4820"/>
    </w:pPr>
    <w:rPr>
      <w:rFonts w:ascii="Roboto" w:hAnsi="Roboto" w:cs="Arial"/>
      <w:color w:val="262626" w:themeColor="text1" w:themeTint="D9"/>
      <w:sz w:val="24"/>
      <w:szCs w:val="24"/>
    </w:rPr>
  </w:style>
  <w:style w:type="character" w:customStyle="1" w:styleId="UdSC-adresatChar">
    <w:name w:val="UdSC-adresat Char"/>
    <w:basedOn w:val="Domylnaczcionkaakapitu"/>
    <w:link w:val="UdSC-adresat"/>
    <w:rsid w:val="00F16A33"/>
    <w:rPr>
      <w:rFonts w:ascii="Roboto" w:hAnsi="Roboto" w:cs="Arial"/>
      <w:color w:val="262626" w:themeColor="text1" w:themeTint="D9"/>
      <w:sz w:val="24"/>
      <w:szCs w:val="24"/>
    </w:rPr>
  </w:style>
  <w:style w:type="paragraph" w:styleId="Akapitzlist">
    <w:name w:val="List Paragraph"/>
    <w:basedOn w:val="Normalny"/>
    <w:uiPriority w:val="34"/>
    <w:qFormat/>
    <w:rsid w:val="004167C8"/>
    <w:pPr>
      <w:ind w:left="720"/>
      <w:contextualSpacing/>
    </w:pPr>
  </w:style>
  <w:style w:type="paragraph" w:customStyle="1" w:styleId="Default">
    <w:name w:val="Default"/>
    <w:rsid w:val="00BC3E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5503"/>
    <w:rPr>
      <w:b/>
      <w:bCs/>
    </w:rPr>
  </w:style>
  <w:style w:type="paragraph" w:styleId="NormalnyWeb">
    <w:name w:val="Normal (Web)"/>
    <w:basedOn w:val="Normalny"/>
    <w:uiPriority w:val="99"/>
    <w:unhideWhenUsed/>
    <w:rsid w:val="00F3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rsid w:val="00106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.cudzoziemcy.gov.pl/" TargetMode="External"/><Relationship Id="rId13" Type="http://schemas.openxmlformats.org/officeDocument/2006/relationships/hyperlink" Target="https://www.biznes.gov.pl/pl/portal/0075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gov.pl/web/profilzaufany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udsc-e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v.pl/web/udsc-en/mos-QA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gov.pl/web/udsc-en/basic-information-about-the-mos-system" TargetMode="External"/><Relationship Id="rId14" Type="http://schemas.openxmlformats.org/officeDocument/2006/relationships/hyperlink" Target="https://www.biznes.gov.pl/pl/portal/0076" TargetMode="External"/><Relationship Id="rId22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DF0C1-D264-410B-88E6-6F8DD5C77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1201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Wyszyński Aleksander</dc:creator>
  <cp:lastModifiedBy>Dmoch Elwira</cp:lastModifiedBy>
  <cp:revision>17</cp:revision>
  <dcterms:created xsi:type="dcterms:W3CDTF">2026-03-17T12:41:00Z</dcterms:created>
  <dcterms:modified xsi:type="dcterms:W3CDTF">2026-04-27T11:53:00Z</dcterms:modified>
</cp:coreProperties>
</file>