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A7F8" w14:textId="2EA723B7" w:rsidR="0096157D" w:rsidRPr="0096157D" w:rsidRDefault="0096157D" w:rsidP="001C7830">
      <w:pPr>
        <w:pStyle w:val="NormalnyWeb"/>
        <w:spacing w:before="0" w:beforeAutospacing="0" w:after="0" w:afterAutospacing="0" w:line="360" w:lineRule="auto"/>
        <w:ind w:firstLine="284"/>
        <w:jc w:val="center"/>
        <w:rPr>
          <w:b/>
          <w:bCs/>
          <w:color w:val="000000"/>
          <w:lang w:val="en-US"/>
        </w:rPr>
      </w:pPr>
      <w:proofErr w:type="spellStart"/>
      <w:r w:rsidRPr="0096157D">
        <w:rPr>
          <w:rStyle w:val="s2"/>
          <w:b/>
          <w:bCs/>
          <w:color w:val="000000"/>
          <w:lang w:val="en-US"/>
        </w:rPr>
        <w:t>Arqus</w:t>
      </w:r>
      <w:proofErr w:type="spellEnd"/>
      <w:r w:rsidRPr="0096157D">
        <w:rPr>
          <w:rStyle w:val="s2"/>
          <w:b/>
          <w:bCs/>
          <w:color w:val="000000"/>
          <w:lang w:val="en-US"/>
        </w:rPr>
        <w:t xml:space="preserve"> Karst and Speleology Summer School</w:t>
      </w:r>
      <w:r w:rsidR="00897AC3">
        <w:rPr>
          <w:rStyle w:val="s2"/>
          <w:b/>
          <w:bCs/>
          <w:color w:val="000000"/>
          <w:lang w:val="en-US"/>
        </w:rPr>
        <w:t xml:space="preserve"> 2023</w:t>
      </w:r>
    </w:p>
    <w:p w14:paraId="150D9ADB" w14:textId="77777777" w:rsidR="0096157D" w:rsidRPr="0096157D" w:rsidRDefault="0096157D" w:rsidP="001C7830">
      <w:pPr>
        <w:pStyle w:val="NormalnyWeb"/>
        <w:spacing w:before="0" w:beforeAutospacing="0" w:after="0" w:afterAutospacing="0" w:line="360" w:lineRule="auto"/>
        <w:ind w:firstLine="284"/>
        <w:rPr>
          <w:color w:val="000000"/>
          <w:lang w:val="en-US"/>
        </w:rPr>
      </w:pPr>
      <w:r w:rsidRPr="0096157D">
        <w:rPr>
          <w:color w:val="000000"/>
          <w:lang w:val="en-US"/>
        </w:rPr>
        <w:t> </w:t>
      </w:r>
    </w:p>
    <w:p w14:paraId="35537ED4" w14:textId="2D3DA95F" w:rsidR="0096157D" w:rsidRPr="0096157D" w:rsidRDefault="0096157D">
      <w:pPr>
        <w:pStyle w:val="NormalnyWeb"/>
        <w:spacing w:before="0" w:beforeAutospacing="0" w:after="0" w:afterAutospacing="0" w:line="360" w:lineRule="auto"/>
        <w:ind w:firstLine="284"/>
        <w:rPr>
          <w:color w:val="000000"/>
          <w:lang w:val="en-US"/>
        </w:rPr>
      </w:pPr>
      <w:r w:rsidRPr="0096157D">
        <w:rPr>
          <w:rStyle w:val="s3"/>
          <w:b/>
          <w:bCs/>
          <w:color w:val="000000"/>
          <w:lang w:val="en-US"/>
        </w:rPr>
        <w:t>Call for Applications</w:t>
      </w:r>
    </w:p>
    <w:p w14:paraId="5F3567ED" w14:textId="1C720C8F" w:rsidR="0096157D" w:rsidRPr="0096157D" w:rsidRDefault="0096157D" w:rsidP="005B3260">
      <w:pPr>
        <w:pStyle w:val="s4"/>
        <w:spacing w:before="240" w:beforeAutospacing="0" w:after="0" w:afterAutospacing="0" w:line="360" w:lineRule="auto"/>
        <w:ind w:firstLine="284"/>
        <w:jc w:val="both"/>
        <w:rPr>
          <w:color w:val="000000"/>
          <w:lang w:val="en-US"/>
        </w:rPr>
      </w:pPr>
      <w:r w:rsidRPr="0096157D">
        <w:rPr>
          <w:color w:val="000000"/>
          <w:lang w:val="en-US"/>
        </w:rPr>
        <w:t xml:space="preserve">The war in Ukraine has been a major challenge for Ukraine's EU integration efforts. The conflict </w:t>
      </w:r>
      <w:r w:rsidR="00F85237">
        <w:rPr>
          <w:color w:val="000000"/>
          <w:lang w:val="en-US"/>
        </w:rPr>
        <w:t xml:space="preserve">pushed </w:t>
      </w:r>
      <w:r w:rsidR="00F85237" w:rsidRPr="0096157D">
        <w:rPr>
          <w:color w:val="000000"/>
          <w:lang w:val="en-US"/>
        </w:rPr>
        <w:t xml:space="preserve">millions of people </w:t>
      </w:r>
      <w:r w:rsidR="00CA22F1">
        <w:rPr>
          <w:color w:val="000000"/>
          <w:lang w:val="en-US"/>
        </w:rPr>
        <w:t xml:space="preserve">to leave their homes </w:t>
      </w:r>
      <w:r w:rsidRPr="0096157D">
        <w:rPr>
          <w:color w:val="000000"/>
          <w:lang w:val="en-US"/>
        </w:rPr>
        <w:t xml:space="preserve">and </w:t>
      </w:r>
      <w:r w:rsidR="00CA22F1">
        <w:rPr>
          <w:color w:val="000000"/>
          <w:lang w:val="en-US"/>
        </w:rPr>
        <w:t xml:space="preserve">resulted in devastating destruction of country’s </w:t>
      </w:r>
      <w:r w:rsidRPr="0096157D">
        <w:rPr>
          <w:color w:val="000000"/>
          <w:lang w:val="en-US"/>
        </w:rPr>
        <w:t xml:space="preserve">infrastructure. Despite these difficulties, Ukraine has made progress in reforming its economy and strengthening its institutions. The war has also </w:t>
      </w:r>
      <w:r w:rsidR="00F377AD">
        <w:rPr>
          <w:color w:val="000000"/>
          <w:lang w:val="en-US"/>
        </w:rPr>
        <w:t xml:space="preserve">strong influence on creation the </w:t>
      </w:r>
      <w:r w:rsidRPr="0096157D">
        <w:rPr>
          <w:color w:val="000000"/>
          <w:lang w:val="en-US"/>
        </w:rPr>
        <w:t>new generation of Ukrainians</w:t>
      </w:r>
      <w:r w:rsidR="00F469B6">
        <w:rPr>
          <w:color w:val="000000"/>
          <w:lang w:val="en-US"/>
        </w:rPr>
        <w:t>,</w:t>
      </w:r>
      <w:r w:rsidRPr="0096157D">
        <w:rPr>
          <w:color w:val="000000"/>
          <w:lang w:val="en-US"/>
        </w:rPr>
        <w:t xml:space="preserve"> who are committed to European values and willing to fight for their country's future.</w:t>
      </w:r>
    </w:p>
    <w:p w14:paraId="1EE0D1EE" w14:textId="5E587974" w:rsidR="0096157D" w:rsidRPr="0096157D" w:rsidRDefault="0096157D" w:rsidP="005B3260">
      <w:pPr>
        <w:pStyle w:val="s4"/>
        <w:spacing w:before="240" w:beforeAutospacing="0" w:after="0" w:afterAutospacing="0" w:line="360" w:lineRule="auto"/>
        <w:ind w:firstLine="284"/>
        <w:jc w:val="both"/>
        <w:rPr>
          <w:color w:val="000000"/>
          <w:lang w:val="en-US"/>
        </w:rPr>
      </w:pPr>
      <w:r w:rsidRPr="0096157D">
        <w:rPr>
          <w:color w:val="000000"/>
          <w:lang w:val="en-US"/>
        </w:rPr>
        <w:t xml:space="preserve">The Ukrainian government has set the goal of becoming a member of the European Union. This is a long-term project that will require significant </w:t>
      </w:r>
      <w:r w:rsidR="00597DE0">
        <w:rPr>
          <w:color w:val="000000"/>
          <w:lang w:val="en-US"/>
        </w:rPr>
        <w:t>changes</w:t>
      </w:r>
      <w:r w:rsidRPr="0096157D">
        <w:rPr>
          <w:color w:val="000000"/>
          <w:lang w:val="en-US"/>
        </w:rPr>
        <w:t>, but</w:t>
      </w:r>
      <w:r w:rsidR="00597DE0">
        <w:rPr>
          <w:color w:val="000000"/>
          <w:lang w:val="en-US"/>
        </w:rPr>
        <w:t xml:space="preserve"> still</w:t>
      </w:r>
      <w:r w:rsidRPr="0096157D">
        <w:rPr>
          <w:color w:val="000000"/>
          <w:lang w:val="en-US"/>
        </w:rPr>
        <w:t xml:space="preserve"> it is achievable. The benefits of EU membership are clear: increased trade, investment, and economic growth. Membership would also bring political stability and security to Ukraine.</w:t>
      </w:r>
    </w:p>
    <w:p w14:paraId="31E26157" w14:textId="4EAFB64E" w:rsidR="0096157D" w:rsidRPr="0096157D" w:rsidRDefault="0096157D" w:rsidP="005B3260">
      <w:pPr>
        <w:pStyle w:val="s4"/>
        <w:spacing w:before="240" w:beforeAutospacing="0" w:after="0" w:afterAutospacing="0" w:line="360" w:lineRule="auto"/>
        <w:ind w:firstLine="284"/>
        <w:jc w:val="both"/>
        <w:rPr>
          <w:color w:val="000000"/>
          <w:lang w:val="en-US"/>
        </w:rPr>
      </w:pPr>
      <w:r w:rsidRPr="0096157D">
        <w:rPr>
          <w:color w:val="000000"/>
          <w:lang w:val="en-US"/>
        </w:rPr>
        <w:t xml:space="preserve">The road to European integration is not easy, but it is </w:t>
      </w:r>
      <w:r w:rsidR="004514FC">
        <w:rPr>
          <w:color w:val="000000"/>
          <w:lang w:val="en-US"/>
        </w:rPr>
        <w:t>worthy</w:t>
      </w:r>
      <w:r w:rsidRPr="0096157D">
        <w:rPr>
          <w:color w:val="000000"/>
          <w:lang w:val="en-US"/>
        </w:rPr>
        <w:t xml:space="preserve"> </w:t>
      </w:r>
      <w:r w:rsidR="00634246">
        <w:rPr>
          <w:color w:val="000000"/>
          <w:lang w:val="en-US"/>
        </w:rPr>
        <w:t xml:space="preserve">of </w:t>
      </w:r>
      <w:r w:rsidRPr="0096157D">
        <w:rPr>
          <w:color w:val="000000"/>
          <w:lang w:val="en-US"/>
        </w:rPr>
        <w:t xml:space="preserve">pursuing. For Ukraine, the benefits are clear: greater prosperity, </w:t>
      </w:r>
      <w:r w:rsidR="004514FC">
        <w:rPr>
          <w:color w:val="000000"/>
          <w:lang w:val="en-US"/>
        </w:rPr>
        <w:t xml:space="preserve">an </w:t>
      </w:r>
      <w:r w:rsidR="00634246">
        <w:rPr>
          <w:color w:val="000000"/>
          <w:lang w:val="en-US"/>
        </w:rPr>
        <w:t xml:space="preserve">increase of </w:t>
      </w:r>
      <w:r w:rsidRPr="0096157D">
        <w:rPr>
          <w:color w:val="000000"/>
          <w:lang w:val="en-US"/>
        </w:rPr>
        <w:t xml:space="preserve">security, and </w:t>
      </w:r>
      <w:r w:rsidR="008473FC" w:rsidRPr="008473FC">
        <w:rPr>
          <w:color w:val="000000"/>
          <w:lang w:val="en-US"/>
        </w:rPr>
        <w:t>admittance</w:t>
      </w:r>
      <w:r w:rsidR="00634246">
        <w:rPr>
          <w:color w:val="000000"/>
          <w:lang w:val="en-US"/>
        </w:rPr>
        <w:t xml:space="preserve"> of </w:t>
      </w:r>
      <w:r w:rsidRPr="0096157D">
        <w:rPr>
          <w:color w:val="000000"/>
          <w:lang w:val="en-US"/>
        </w:rPr>
        <w:t>democracy for its people.</w:t>
      </w:r>
    </w:p>
    <w:p w14:paraId="412DCD97" w14:textId="630CD52C" w:rsidR="0096157D" w:rsidRDefault="0096157D" w:rsidP="005B3260">
      <w:pPr>
        <w:pStyle w:val="s4"/>
        <w:spacing w:before="240" w:beforeAutospacing="0" w:after="0" w:afterAutospacing="0" w:line="360" w:lineRule="auto"/>
        <w:ind w:firstLine="284"/>
        <w:jc w:val="both"/>
        <w:rPr>
          <w:rStyle w:val="rynqvb"/>
          <w:lang w:val="en"/>
        </w:rPr>
      </w:pPr>
      <w:r>
        <w:rPr>
          <w:rStyle w:val="rynqvb"/>
          <w:lang w:val="en"/>
        </w:rPr>
        <w:t>The outbreak of the war also disrupted education at all levels, including academic ones.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In addition to the great damage to the infrastructure, employees</w:t>
      </w:r>
      <w:r w:rsidR="004514FC">
        <w:rPr>
          <w:rStyle w:val="rynqvb"/>
          <w:lang w:val="en"/>
        </w:rPr>
        <w:t>,</w:t>
      </w:r>
      <w:r>
        <w:rPr>
          <w:rStyle w:val="rynqvb"/>
          <w:lang w:val="en"/>
        </w:rPr>
        <w:t xml:space="preserve"> and students were cut off from the normal educational process, academic mobility, and, which is very important for students of natural sciences, internships</w:t>
      </w:r>
      <w:r w:rsidR="004514FC">
        <w:rPr>
          <w:rStyle w:val="rynqvb"/>
          <w:lang w:val="en"/>
        </w:rPr>
        <w:t>,</w:t>
      </w:r>
      <w:r>
        <w:rPr>
          <w:rStyle w:val="rynqvb"/>
          <w:lang w:val="en"/>
        </w:rPr>
        <w:t xml:space="preserve"> and field exercises.</w:t>
      </w:r>
    </w:p>
    <w:p w14:paraId="397CA4CD" w14:textId="70D22506" w:rsidR="001C7830" w:rsidRDefault="001C7830" w:rsidP="005B326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Last year we organized the first edition of the International Summer School of Karst and Speleology</w:t>
      </w:r>
      <w:r w:rsidR="0034668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in Polish Kraków-</w:t>
      </w:r>
      <w:proofErr w:type="spellStart"/>
      <w:r w:rsidR="0034668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Częstochowa</w:t>
      </w:r>
      <w:proofErr w:type="spellEnd"/>
      <w:r w:rsidR="0034668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Upland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 with the participation of students from Ukraine and Poland. The classes were conducted by lecturers from Poland, Ukraine</w:t>
      </w:r>
      <w:r w:rsidR="004514FC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and Italy. The school turned out to be a great success. The reports of students, including those in the national media, were enthusiastic. </w:t>
      </w:r>
      <w:r w:rsidR="00A4424A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For these reasons</w:t>
      </w:r>
      <w:r w:rsidR="004514FC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  <w:r w:rsidR="00A4424A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we decided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to continue </w:t>
      </w:r>
      <w:r w:rsidR="00D825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 summer</w:t>
      </w:r>
      <w:r w:rsidR="00D82530"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school </w:t>
      </w:r>
      <w:r w:rsidR="00D825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idea</w:t>
      </w:r>
      <w:r w:rsidR="00184831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, however 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in a larger formula with the participation of students from universities associated </w:t>
      </w:r>
      <w:r w:rsidR="004514FC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with</w:t>
      </w:r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the </w:t>
      </w:r>
      <w:proofErr w:type="spellStart"/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Arqus</w:t>
      </w:r>
      <w:proofErr w:type="spellEnd"/>
      <w:r w:rsidRPr="001C783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European University Alliance.</w:t>
      </w:r>
    </w:p>
    <w:p w14:paraId="76B25789" w14:textId="48E33849" w:rsidR="007F72EE" w:rsidRDefault="007F72EE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 summer school will t</w:t>
      </w:r>
      <w:r w:rsidR="00D0329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ke place from 16 to 23 July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Wrocław</w:t>
      </w:r>
      <w:proofErr w:type="spellEnd"/>
      <w:r w:rsidR="00D0329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(Lower Silesia)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Siedlce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near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Złoty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Potok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(Kraków-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Częstochowa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Upland), and expecting to host </w:t>
      </w:r>
      <w:r w:rsidR="004E17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24 participants. The focus of the school is on </w:t>
      </w:r>
      <w:r w:rsidR="004E170B" w:rsidRPr="004E17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“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Caves and karst areas as </w:t>
      </w:r>
      <w:r w:rsidR="001A540B">
        <w:rPr>
          <w:rStyle w:val="rynqvb"/>
          <w:rFonts w:ascii="Times New Roman" w:hAnsi="Times New Roman" w:cs="Times New Roman"/>
          <w:sz w:val="24"/>
          <w:szCs w:val="24"/>
          <w:lang w:val="en"/>
        </w:rPr>
        <w:t>unique</w:t>
      </w:r>
      <w:r w:rsidR="001A54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>time capsule</w:t>
      </w:r>
      <w:r w:rsidR="0026161B">
        <w:rPr>
          <w:rStyle w:val="rynqvb"/>
          <w:rFonts w:ascii="Times New Roman" w:hAnsi="Times New Roman" w:cs="Times New Roman"/>
          <w:sz w:val="24"/>
          <w:szCs w:val="24"/>
          <w:lang w:val="en"/>
        </w:rPr>
        <w:t>s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that </w:t>
      </w:r>
      <w:r w:rsidR="00D40D06">
        <w:rPr>
          <w:rStyle w:val="rynqvb"/>
          <w:rFonts w:ascii="Times New Roman" w:hAnsi="Times New Roman" w:cs="Times New Roman"/>
          <w:sz w:val="24"/>
          <w:szCs w:val="24"/>
          <w:lang w:val="en"/>
        </w:rPr>
        <w:t>allow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to reach </w:t>
      </w:r>
      <w:r w:rsidR="00B403D8">
        <w:rPr>
          <w:rStyle w:val="rynqvb"/>
          <w:rFonts w:ascii="Times New Roman" w:hAnsi="Times New Roman" w:cs="Times New Roman"/>
          <w:sz w:val="24"/>
          <w:szCs w:val="24"/>
          <w:lang w:val="en"/>
        </w:rPr>
        <w:lastRenderedPageBreak/>
        <w:t>both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past </w:t>
      </w:r>
      <w:r w:rsidR="00B403D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and future environments 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>of the Earth</w:t>
      </w:r>
      <w:r w:rsidR="00406ADD">
        <w:rPr>
          <w:rStyle w:val="rynqvb"/>
          <w:rFonts w:ascii="Times New Roman" w:hAnsi="Times New Roman" w:cs="Times New Roman"/>
          <w:sz w:val="24"/>
          <w:szCs w:val="24"/>
          <w:lang w:val="en"/>
        </w:rPr>
        <w:t>, including</w:t>
      </w:r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their protection resulting from the threats related to </w:t>
      </w:r>
      <w:proofErr w:type="spellStart"/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>anthropopressure</w:t>
      </w:r>
      <w:proofErr w:type="spellEnd"/>
      <w:r w:rsidR="004E170B" w:rsidRPr="004E170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global warming”</w:t>
      </w:r>
      <w:r w:rsidR="001F13F2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</w:p>
    <w:p w14:paraId="4E03B182" w14:textId="3FCFDA32" w:rsidR="00956C59" w:rsidRDefault="00956C59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During the five days of school, participants will have the opportunity to attend lectures,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practical classes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>,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field trips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3B34A23D" w14:textId="28572905" w:rsidR="003D0738" w:rsidRDefault="00956C59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During classes and lectures, participants will learn about the methodology of conducting research </w:t>
      </w:r>
      <w:r w:rsidR="00B62E8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in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caves and karst areas, including the methodology of archaeological and paleontological excavations, and the search for fossils.</w:t>
      </w:r>
      <w:r w:rsidRPr="00956C59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They</w:t>
      </w:r>
      <w:r w:rsidR="0011226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will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learn the principles of documentation, cataloging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>,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preparation of </w:t>
      </w:r>
      <w:r w:rsidR="0092100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animals’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remains.</w:t>
      </w:r>
      <w:r w:rsidRPr="00956C59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Methodology of conducting research related to the geomorphology and geology of caves and karst areas, geophysical measurements, spatial data processing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>,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learning the basics of using free GIS programs, geological and geomorphological mapping using spatial 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>data-point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clouds from photogrammetric imaging of the terrain using the </w:t>
      </w:r>
      <w:proofErr w:type="spellStart"/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SfM</w:t>
      </w:r>
      <w:proofErr w:type="spellEnd"/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method and the LiDAR digital terrain model</w:t>
      </w:r>
      <w:r w:rsidRPr="00956C59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56A8B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with </w:t>
      </w:r>
      <w:r w:rsidR="00D56A8B"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creating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>GIS databases.</w:t>
      </w:r>
      <w:r w:rsidRPr="00956C59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54CB1">
        <w:rPr>
          <w:rStyle w:val="hwtze"/>
          <w:rFonts w:ascii="Times New Roman" w:hAnsi="Times New Roman" w:cs="Times New Roman"/>
          <w:sz w:val="24"/>
          <w:szCs w:val="24"/>
          <w:lang w:val="en"/>
        </w:rPr>
        <w:t>It will included also methodological aspects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of speleological research </w:t>
      </w:r>
      <w:r w:rsidR="00A80E71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focused on 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A80E71">
        <w:rPr>
          <w:rStyle w:val="rynqvb"/>
          <w:rFonts w:ascii="Times New Roman" w:hAnsi="Times New Roman" w:cs="Times New Roman"/>
          <w:sz w:val="24"/>
          <w:szCs w:val="24"/>
          <w:lang w:val="en"/>
        </w:rPr>
        <w:t>origin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evolution of caves and 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>kart</w:t>
      </w:r>
      <w:r w:rsidR="00A80E71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areas</w:t>
      </w:r>
      <w:r w:rsidR="00086600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with </w:t>
      </w:r>
      <w:r w:rsidR="00086600">
        <w:rPr>
          <w:rStyle w:val="rynqvb"/>
          <w:rFonts w:ascii="Times New Roman" w:hAnsi="Times New Roman" w:cs="Times New Roman"/>
          <w:sz w:val="24"/>
          <w:szCs w:val="24"/>
          <w:lang w:val="en"/>
        </w:rPr>
        <w:t>topics related to</w:t>
      </w:r>
      <w:r w:rsidRPr="00956C59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active and passive protection of karst areas</w:t>
      </w:r>
      <w:r w:rsid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  <w:r w:rsidR="00A148A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0029AD41" w14:textId="15EDFA38" w:rsidR="00956C59" w:rsidRPr="00A148AF" w:rsidRDefault="003D0738" w:rsidP="005B326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All participants must </w:t>
      </w:r>
      <w:r w:rsidR="00A148AF" w:rsidRPr="00A148AF">
        <w:rPr>
          <w:rFonts w:ascii="Times New Roman" w:hAnsi="Times New Roman" w:cs="Times New Roman"/>
          <w:sz w:val="24"/>
          <w:szCs w:val="24"/>
          <w:lang w:val="en-US"/>
        </w:rPr>
        <w:t xml:space="preserve">bring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A148AF" w:rsidRPr="00A148AF">
        <w:rPr>
          <w:rFonts w:ascii="Times New Roman" w:hAnsi="Times New Roman" w:cs="Times New Roman"/>
          <w:sz w:val="24"/>
          <w:szCs w:val="24"/>
          <w:lang w:val="en-US"/>
        </w:rPr>
        <w:t>field clothes, including those that can be used in the cave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148AF" w:rsidRPr="00A14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0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48AF" w:rsidRPr="00A148AF">
        <w:rPr>
          <w:rFonts w:ascii="Times New Roman" w:hAnsi="Times New Roman" w:cs="Times New Roman"/>
          <w:sz w:val="24"/>
          <w:szCs w:val="24"/>
          <w:lang w:val="en-US"/>
        </w:rPr>
        <w:t>galoshes, headlamps</w:t>
      </w:r>
      <w:r w:rsidR="001910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148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1A26B1" w14:textId="5CD48450" w:rsidR="00E624BA" w:rsidRDefault="00E624BA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As part of the school, a trip to the most important cave</w:t>
      </w:r>
      <w:r w:rsidR="00D612E3">
        <w:rPr>
          <w:rStyle w:val="rynqvb"/>
          <w:rFonts w:ascii="Times New Roman" w:hAnsi="Times New Roman" w:cs="Times New Roman"/>
          <w:sz w:val="24"/>
          <w:szCs w:val="24"/>
          <w:lang w:val="en"/>
        </w:rPr>
        <w:t>s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open archaeological and paleontological sites in the Kra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ków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-</w:t>
      </w:r>
      <w:proofErr w:type="spellStart"/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Częstochowa</w:t>
      </w:r>
      <w:proofErr w:type="spellEnd"/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Upland with a short visit to </w:t>
      </w:r>
      <w:r w:rsidR="00D612E3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the city of 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Krak</w:t>
      </w:r>
      <w:r w:rsidR="00D612E3">
        <w:rPr>
          <w:rStyle w:val="rynqvb"/>
          <w:rFonts w:ascii="Times New Roman" w:hAnsi="Times New Roman" w:cs="Times New Roman"/>
          <w:sz w:val="24"/>
          <w:szCs w:val="24"/>
          <w:lang w:val="en"/>
        </w:rPr>
        <w:t>ó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w is planned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6241C2BD" w14:textId="51C1B74C" w:rsidR="00286625" w:rsidRDefault="00E624BA" w:rsidP="005B3260">
      <w:pPr>
        <w:spacing w:after="0" w:line="360" w:lineRule="auto"/>
        <w:ind w:firstLine="284"/>
        <w:jc w:val="both"/>
        <w:rPr>
          <w:rStyle w:val="hwtze"/>
          <w:rFonts w:ascii="Times New Roman" w:hAnsi="Times New Roman" w:cs="Times New Roman"/>
          <w:sz w:val="24"/>
          <w:szCs w:val="24"/>
          <w:lang w:val="en"/>
        </w:rPr>
      </w:pP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During the school, participants will have the opportunity to open discussions, exchange views and integrate </w:t>
      </w:r>
      <w:r w:rsidR="00FB265D">
        <w:rPr>
          <w:rStyle w:val="rynqvb"/>
          <w:rFonts w:ascii="Times New Roman" w:hAnsi="Times New Roman" w:cs="Times New Roman"/>
          <w:sz w:val="24"/>
          <w:szCs w:val="24"/>
          <w:lang w:val="en"/>
        </w:rPr>
        <w:t>their skills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  <w:r w:rsidRPr="00E624BA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And for students from Ukraine, it will also give </w:t>
      </w:r>
      <w:r w:rsidR="004514FC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them 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a chance to promote their country and its European aspirations.</w:t>
      </w:r>
      <w:r w:rsidRPr="00E624BA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>Candidates should come from among students of biology, geography, geology, archeology</w:t>
      </w:r>
      <w:r w:rsidR="00FA17A8">
        <w:rPr>
          <w:rStyle w:val="rynqvb"/>
          <w:rFonts w:ascii="Times New Roman" w:hAnsi="Times New Roman" w:cs="Times New Roman"/>
          <w:sz w:val="24"/>
          <w:szCs w:val="24"/>
          <w:lang w:val="en"/>
        </w:rPr>
        <w:t>,</w:t>
      </w:r>
      <w:r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and environmental protection.</w:t>
      </w:r>
      <w:r w:rsidRPr="00E624BA">
        <w:rPr>
          <w:rStyle w:val="hwtze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20A7EE05" w14:textId="426AE5E5" w:rsidR="004B7D4C" w:rsidRPr="00FA17A8" w:rsidRDefault="00286625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In order to apply for the Summer School, all interested are obliged to submit a </w:t>
      </w:r>
      <w:r w:rsidR="00FA17A8">
        <w:rPr>
          <w:rStyle w:val="rynqvb"/>
          <w:rFonts w:ascii="Times New Roman" w:hAnsi="Times New Roman" w:cs="Times New Roman"/>
          <w:sz w:val="24"/>
          <w:szCs w:val="24"/>
          <w:lang w:val="en"/>
        </w:rPr>
        <w:t>500-word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abstract regarding</w:t>
      </w:r>
      <w:r w:rsidR="00B13BB0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one of the following topics: karst, archeology, paleontology, or </w:t>
      </w:r>
      <w:r w:rsidR="00B13BB0" w:rsidRPr="00B13BB0">
        <w:rPr>
          <w:rStyle w:val="rynqvb"/>
          <w:rFonts w:ascii="Times New Roman" w:hAnsi="Times New Roman" w:cs="Times New Roman"/>
          <w:sz w:val="24"/>
          <w:szCs w:val="24"/>
          <w:lang w:val="en"/>
        </w:rPr>
        <w:t>drift geology</w:t>
      </w:r>
      <w:r w:rsidR="004B7D4C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in your home country. </w:t>
      </w:r>
      <w:r w:rsidR="004B7D4C" w:rsidRPr="00E624BA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The selection of students will be </w:t>
      </w:r>
      <w:r w:rsidR="004B7D4C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carried out by the </w:t>
      </w:r>
      <w:r w:rsidR="00FA17A8">
        <w:rPr>
          <w:rStyle w:val="rynqvb"/>
          <w:rFonts w:ascii="Times New Roman" w:hAnsi="Times New Roman" w:cs="Times New Roman"/>
          <w:sz w:val="24"/>
          <w:szCs w:val="24"/>
          <w:lang w:val="en"/>
        </w:rPr>
        <w:t>organizers</w:t>
      </w:r>
      <w:r w:rsidR="004B7D4C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4B7D4C" w:rsidRPr="00FA17A8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All applications must be sent by the </w:t>
      </w:r>
      <w:r w:rsidR="00805036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>30</w:t>
      </w:r>
      <w:r w:rsidR="004B7D4C" w:rsidRPr="00FA17A8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th of April to the following email address: </w:t>
      </w:r>
      <w:r w:rsidR="00033903" w:rsidRPr="00FA17A8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>paleosummerschool@uwr.edu.pl.</w:t>
      </w:r>
    </w:p>
    <w:p w14:paraId="09412146" w14:textId="70033E0B" w:rsidR="00286625" w:rsidRDefault="004B7D4C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The participants will be required to give a presentation on a chosen subject during their stay to complete the School. </w:t>
      </w:r>
    </w:p>
    <w:p w14:paraId="4B9E3081" w14:textId="21B3D1D3" w:rsidR="00033903" w:rsidRDefault="004B7D4C" w:rsidP="005B3260">
      <w:pPr>
        <w:spacing w:after="0" w:line="360" w:lineRule="auto"/>
        <w:ind w:firstLine="284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Bearing in mind safety matters, all participants are demanded to</w:t>
      </w:r>
      <w:r w:rsidR="00033903">
        <w:rPr>
          <w:rStyle w:val="rynqvb"/>
          <w:rFonts w:ascii="Times New Roman" w:hAnsi="Times New Roman" w:cs="Times New Roman"/>
          <w:sz w:val="24"/>
          <w:szCs w:val="24"/>
          <w:lang w:val="en"/>
        </w:rPr>
        <w:t>:</w:t>
      </w:r>
    </w:p>
    <w:p w14:paraId="46EACF16" w14:textId="77777777" w:rsidR="00033903" w:rsidRDefault="00033903" w:rsidP="005B3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be vaccinated against tetanus (valid vaccination);</w:t>
      </w:r>
    </w:p>
    <w:p w14:paraId="788E2990" w14:textId="77777777" w:rsidR="00033903" w:rsidRDefault="00033903" w:rsidP="005B3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possess </w:t>
      </w:r>
      <w:r w:rsidRPr="00033903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liability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and accident </w:t>
      </w:r>
      <w:r w:rsidRPr="00033903">
        <w:rPr>
          <w:rStyle w:val="rynqvb"/>
          <w:rFonts w:ascii="Times New Roman" w:hAnsi="Times New Roman" w:cs="Times New Roman"/>
          <w:sz w:val="24"/>
          <w:szCs w:val="24"/>
          <w:lang w:val="en"/>
        </w:rPr>
        <w:t>insurance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;</w:t>
      </w:r>
    </w:p>
    <w:p w14:paraId="0A854414" w14:textId="2C55734F" w:rsidR="00033903" w:rsidRDefault="00033903" w:rsidP="005B3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lastRenderedPageBreak/>
        <w:t xml:space="preserve">inform the </w:t>
      </w:r>
      <w:r w:rsidR="00FA17A8">
        <w:rPr>
          <w:rStyle w:val="rynqvb"/>
          <w:rFonts w:ascii="Times New Roman" w:hAnsi="Times New Roman" w:cs="Times New Roman"/>
          <w:sz w:val="24"/>
          <w:szCs w:val="24"/>
          <w:lang w:val="en"/>
        </w:rPr>
        <w:t>organizers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about allergies and diseases</w:t>
      </w:r>
      <w:r w:rsidR="00FA17A8">
        <w:rPr>
          <w:rStyle w:val="rynqvb"/>
          <w:rFonts w:ascii="Times New Roman" w:hAnsi="Times New Roman" w:cs="Times New Roman"/>
          <w:sz w:val="24"/>
          <w:szCs w:val="24"/>
          <w:lang w:val="en"/>
        </w:rPr>
        <w:t>;</w:t>
      </w:r>
    </w:p>
    <w:p w14:paraId="76BF190F" w14:textId="5D191E6E" w:rsidR="00FA17A8" w:rsidRPr="00033903" w:rsidRDefault="00FA17A8" w:rsidP="005B32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be in good physical condition.</w:t>
      </w:r>
    </w:p>
    <w:p w14:paraId="5602B2AE" w14:textId="77777777" w:rsidR="00E624BA" w:rsidRDefault="00E624BA" w:rsidP="005B32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624BA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note that only 2 candidates might be accepted from each partner institution.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C1FE545" w14:textId="743AF0BF" w:rsidR="00E624BA" w:rsidRDefault="00E624BA" w:rsidP="005B326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624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program covers all expenditures associated with traveling to and staying in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E624B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location, including meals and accommodation. Participants will be provided with pocket money to </w:t>
      </w:r>
      <w:r w:rsidR="00AC71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cover </w:t>
      </w:r>
      <w:r w:rsidRPr="00E624BA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 transportation costs etc.</w:t>
      </w:r>
      <w:r w:rsidR="00EF4C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71CAD2A" w14:textId="77777777" w:rsidR="00C90043" w:rsidRDefault="00C90043" w:rsidP="005B326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50C78E2" w14:textId="365B7AA9" w:rsidR="00000E77" w:rsidRPr="0096157D" w:rsidRDefault="00EF4C36" w:rsidP="005B326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name of </w:t>
      </w:r>
      <w:r w:rsidR="00C31A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Organizers</w:t>
      </w:r>
    </w:p>
    <w:sectPr w:rsidR="00000E77" w:rsidRPr="0096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4DBA"/>
    <w:multiLevelType w:val="hybridMultilevel"/>
    <w:tmpl w:val="DAA21506"/>
    <w:lvl w:ilvl="0" w:tplc="55AE4E2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99E08E4"/>
    <w:multiLevelType w:val="hybridMultilevel"/>
    <w:tmpl w:val="00A03168"/>
    <w:lvl w:ilvl="0" w:tplc="BC8AACB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39819587">
    <w:abstractNumId w:val="0"/>
  </w:num>
  <w:num w:numId="2" w16cid:durableId="144350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7D"/>
    <w:rsid w:val="00000E77"/>
    <w:rsid w:val="00033903"/>
    <w:rsid w:val="00086600"/>
    <w:rsid w:val="0011226B"/>
    <w:rsid w:val="00184831"/>
    <w:rsid w:val="001910CD"/>
    <w:rsid w:val="001A540B"/>
    <w:rsid w:val="001C7830"/>
    <w:rsid w:val="001F13F2"/>
    <w:rsid w:val="0026161B"/>
    <w:rsid w:val="00286625"/>
    <w:rsid w:val="003006BF"/>
    <w:rsid w:val="0034668B"/>
    <w:rsid w:val="003A5113"/>
    <w:rsid w:val="003D0738"/>
    <w:rsid w:val="00406ADD"/>
    <w:rsid w:val="00436035"/>
    <w:rsid w:val="004514FC"/>
    <w:rsid w:val="004B7D4C"/>
    <w:rsid w:val="004E170B"/>
    <w:rsid w:val="0054072B"/>
    <w:rsid w:val="00597DE0"/>
    <w:rsid w:val="005B3260"/>
    <w:rsid w:val="00634246"/>
    <w:rsid w:val="007F72EE"/>
    <w:rsid w:val="00805036"/>
    <w:rsid w:val="008473FC"/>
    <w:rsid w:val="00897AC3"/>
    <w:rsid w:val="00921009"/>
    <w:rsid w:val="00947589"/>
    <w:rsid w:val="00956C59"/>
    <w:rsid w:val="0096157D"/>
    <w:rsid w:val="00A148AF"/>
    <w:rsid w:val="00A4424A"/>
    <w:rsid w:val="00A80E71"/>
    <w:rsid w:val="00AC71FC"/>
    <w:rsid w:val="00B04141"/>
    <w:rsid w:val="00B13BB0"/>
    <w:rsid w:val="00B403D8"/>
    <w:rsid w:val="00B62E89"/>
    <w:rsid w:val="00C31A13"/>
    <w:rsid w:val="00C90043"/>
    <w:rsid w:val="00CA22F1"/>
    <w:rsid w:val="00D03294"/>
    <w:rsid w:val="00D40D06"/>
    <w:rsid w:val="00D56A8B"/>
    <w:rsid w:val="00D612E3"/>
    <w:rsid w:val="00D82530"/>
    <w:rsid w:val="00E05CA3"/>
    <w:rsid w:val="00E54CB1"/>
    <w:rsid w:val="00E624BA"/>
    <w:rsid w:val="00EF4C36"/>
    <w:rsid w:val="00F377AD"/>
    <w:rsid w:val="00F469B6"/>
    <w:rsid w:val="00F61205"/>
    <w:rsid w:val="00F85237"/>
    <w:rsid w:val="00FA17A8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1D6"/>
  <w15:chartTrackingRefBased/>
  <w15:docId w15:val="{63CB8D89-DC66-41AC-B58B-E60D90E6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15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omylnaczcionkaakapitu"/>
    <w:rsid w:val="0096157D"/>
  </w:style>
  <w:style w:type="character" w:customStyle="1" w:styleId="apple-converted-space">
    <w:name w:val="apple-converted-space"/>
    <w:basedOn w:val="Domylnaczcionkaakapitu"/>
    <w:rsid w:val="0096157D"/>
  </w:style>
  <w:style w:type="character" w:customStyle="1" w:styleId="s3">
    <w:name w:val="s3"/>
    <w:basedOn w:val="Domylnaczcionkaakapitu"/>
    <w:rsid w:val="0096157D"/>
  </w:style>
  <w:style w:type="paragraph" w:customStyle="1" w:styleId="s4">
    <w:name w:val="s4"/>
    <w:basedOn w:val="Normalny"/>
    <w:rsid w:val="009615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wtze">
    <w:name w:val="hwtze"/>
    <w:basedOn w:val="Domylnaczcionkaakapitu"/>
    <w:rsid w:val="0096157D"/>
  </w:style>
  <w:style w:type="character" w:customStyle="1" w:styleId="rynqvb">
    <w:name w:val="rynqvb"/>
    <w:basedOn w:val="Domylnaczcionkaakapitu"/>
    <w:rsid w:val="0096157D"/>
  </w:style>
  <w:style w:type="character" w:styleId="Odwoaniedokomentarza">
    <w:name w:val="annotation reference"/>
    <w:basedOn w:val="Domylnaczcionkaakapitu"/>
    <w:uiPriority w:val="99"/>
    <w:semiHidden/>
    <w:unhideWhenUsed/>
    <w:rsid w:val="00947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5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58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6120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3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47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Stefaniak</dc:creator>
  <cp:keywords/>
  <dc:description/>
  <cp:lastModifiedBy>Zuzanna Mazur</cp:lastModifiedBy>
  <cp:revision>7</cp:revision>
  <dcterms:created xsi:type="dcterms:W3CDTF">2023-02-06T09:00:00Z</dcterms:created>
  <dcterms:modified xsi:type="dcterms:W3CDTF">2023-04-05T07:26:00Z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d3c49608dbc625ba7ffabd46852c8c7b04b256735ae485ed51a2cd0a020b0e5a</vt:lpwstr>
  </property>
</Properties>
</file>